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50F" w:rsidRPr="00584FAD" w:rsidRDefault="004F350F" w:rsidP="00584FAD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584FAD">
        <w:rPr>
          <w:rFonts w:eastAsia="Humanist521PL-Roman"/>
          <w:b/>
          <w:color w:val="000000" w:themeColor="text1"/>
        </w:rPr>
        <w:t>Wymagania edukacyjne</w:t>
      </w:r>
    </w:p>
    <w:p w:rsidR="004F350F" w:rsidRPr="00584FAD" w:rsidRDefault="004F350F" w:rsidP="00584FAD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584FAD">
        <w:rPr>
          <w:rFonts w:eastAsia="Humanist521PL-Roman"/>
          <w:b/>
          <w:color w:val="000000" w:themeColor="text1"/>
        </w:rPr>
        <w:t>na oceny klasyfikacyjne z edukacji zdrowotnej w klasie 8</w:t>
      </w:r>
    </w:p>
    <w:p w:rsidR="004F350F" w:rsidRPr="00584FAD" w:rsidRDefault="004F350F" w:rsidP="00584FAD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584FAD">
        <w:rPr>
          <w:rFonts w:eastAsia="Humanist521PL-Roman"/>
          <w:b/>
          <w:color w:val="000000" w:themeColor="text1"/>
        </w:rPr>
        <w:t>rok szkolny 2026/2027</w:t>
      </w:r>
    </w:p>
    <w:p w:rsidR="004F350F" w:rsidRPr="00584FAD" w:rsidRDefault="004F350F" w:rsidP="00584FAD">
      <w:pPr>
        <w:pStyle w:val="Akapitzlist"/>
        <w:autoSpaceDE w:val="0"/>
        <w:autoSpaceDN w:val="0"/>
        <w:adjustRightInd w:val="0"/>
        <w:jc w:val="both"/>
        <w:rPr>
          <w:rFonts w:eastAsia="Humanist521PL-Roman"/>
          <w:b/>
          <w:color w:val="000000" w:themeColor="text1"/>
        </w:rPr>
      </w:pPr>
    </w:p>
    <w:p w:rsidR="004F350F" w:rsidRPr="00584FAD" w:rsidRDefault="004F350F" w:rsidP="00584FAD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 w:rsidRPr="00584FAD">
        <w:rPr>
          <w:b/>
          <w:bCs/>
          <w:color w:val="000000" w:themeColor="text1"/>
        </w:rPr>
        <w:t xml:space="preserve">Wymagania </w:t>
      </w:r>
      <w:r w:rsidRPr="00584FAD">
        <w:rPr>
          <w:rFonts w:eastAsia="Humanist521PL-Roman"/>
          <w:b/>
          <w:color w:val="000000" w:themeColor="text1"/>
        </w:rPr>
        <w:t>edukacyjne</w:t>
      </w:r>
      <w:r w:rsidRPr="00584FAD">
        <w:rPr>
          <w:b/>
          <w:color w:val="000000" w:themeColor="text1"/>
        </w:rPr>
        <w:t xml:space="preserve"> na ocenę dopuszczającą</w:t>
      </w:r>
    </w:p>
    <w:p w:rsidR="004F350F" w:rsidRPr="00584FAD" w:rsidRDefault="004F350F" w:rsidP="00584FA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84F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 xml:space="preserve">podaje przykłady różnych form relacji międzyludzkich oraz sytuacji konfliktowych </w:t>
      </w:r>
      <w:r>
        <w:br/>
      </w:r>
      <w:r w:rsidRPr="00584FAD">
        <w:t>w grupie;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wymienia przynajmniej dwa wyzwania związane z okresem dorastania;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definiuje pojęcia z zakresu biologii i rozwoju człowieka (np. menstruacja, menopauza, andropauza, rozwój płciowy);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wskazuje i nazywa podstawowe środki higieny osobistej używane podczas miesiączki;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wymienia przykłady zagrożeń dla środowiska naturalnego oraz powiązanych z nimi chorób;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podaje przykłady prostych nawyków i działań chroniących przyrodę.</w:t>
      </w:r>
    </w:p>
    <w:p w:rsidR="004F350F" w:rsidRPr="00584FAD" w:rsidRDefault="004F350F" w:rsidP="00584FAD">
      <w:pPr>
        <w:pStyle w:val="Akapitzlist"/>
        <w:jc w:val="both"/>
        <w:rPr>
          <w:color w:val="000000" w:themeColor="text1"/>
        </w:rPr>
      </w:pPr>
    </w:p>
    <w:p w:rsidR="004F350F" w:rsidRPr="00584FAD" w:rsidRDefault="004F350F" w:rsidP="00584FAD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584FAD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584FAD">
        <w:rPr>
          <w:rFonts w:eastAsia="Humanist521PL-Roman"/>
          <w:b/>
          <w:color w:val="000000" w:themeColor="text1"/>
        </w:rPr>
        <w:t>na ocenę dostateczną</w:t>
      </w:r>
      <w:r w:rsidRPr="00584FAD">
        <w:rPr>
          <w:rFonts w:eastAsia="Humanist521PL-Roman"/>
          <w:color w:val="000000" w:themeColor="text1"/>
        </w:rPr>
        <w:t xml:space="preserve"> </w:t>
      </w:r>
    </w:p>
    <w:p w:rsidR="004F350F" w:rsidRPr="00584FAD" w:rsidRDefault="004F350F" w:rsidP="00584FAD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584FAD">
        <w:rPr>
          <w:rFonts w:eastAsia="Humanist521PL-Roman"/>
          <w:color w:val="000000" w:themeColor="text1"/>
          <w:u w:val="single"/>
        </w:rPr>
        <w:t>Uczeń: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opisuje cechy charakterystyczne dla zauroczenia i wskazuje różnice między poszczególnymi rodzajami uczuć;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wyjaśnia, na czym polega manipulacja i podaje przykłady zachowań budujących dobrą atmosferę w rodzinie;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omawia czynniki wpływające na rozwój płciowy oraz przedstawia pojęcie ubóstwa menstruacyjnego;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porównuje zastosowanie wybranych środków higienicznych i uzasadnia potrzebę obserwacji własnego ciała;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opisuje wpływ zanieczyszczenia środowiska, zmian klimatu i szybkiej mody na zdrowie ludzi;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przedstawia zagrożenia zdrowotne wynikające z występowania ekstremalnych zjawisk pogodowych.</w:t>
      </w:r>
    </w:p>
    <w:p w:rsidR="004F350F" w:rsidRPr="00584FAD" w:rsidRDefault="004F350F" w:rsidP="00584FAD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584FAD">
        <w:rPr>
          <w:b/>
          <w:bCs/>
          <w:color w:val="000000" w:themeColor="text1"/>
        </w:rPr>
        <w:t xml:space="preserve">Wymagania </w:t>
      </w:r>
      <w:r w:rsidRPr="00584FAD">
        <w:rPr>
          <w:rFonts w:eastAsia="Humanist521PL-Roman"/>
          <w:b/>
          <w:color w:val="000000" w:themeColor="text1"/>
        </w:rPr>
        <w:t>edukacyjne</w:t>
      </w:r>
      <w:r w:rsidRPr="00584FAD">
        <w:rPr>
          <w:b/>
          <w:color w:val="000000" w:themeColor="text1"/>
        </w:rPr>
        <w:t xml:space="preserve"> </w:t>
      </w:r>
      <w:r w:rsidR="0096041D" w:rsidRPr="00584FAD">
        <w:rPr>
          <w:b/>
          <w:color w:val="000000" w:themeColor="text1"/>
        </w:rPr>
        <w:t xml:space="preserve">na </w:t>
      </w:r>
      <w:r w:rsidRPr="00584FAD">
        <w:rPr>
          <w:b/>
          <w:color w:val="000000" w:themeColor="text1"/>
        </w:rPr>
        <w:t>ocenę dobrą</w:t>
      </w:r>
      <w:r w:rsidRPr="00584FAD">
        <w:rPr>
          <w:color w:val="000000" w:themeColor="text1"/>
        </w:rPr>
        <w:t xml:space="preserve"> </w:t>
      </w:r>
    </w:p>
    <w:p w:rsidR="004F350F" w:rsidRPr="00584FAD" w:rsidRDefault="004F350F" w:rsidP="00584FAD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584FAD">
        <w:rPr>
          <w:color w:val="000000" w:themeColor="text1"/>
          <w:u w:val="single"/>
        </w:rPr>
        <w:t>Uczeń: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przedstawia rozwiązanie wskazanego konfliktu rówieśniczego z wykorzystaniem zasad komunikacji asertywnej;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wymienia objawy niepokojących zmian w obrębie układu moczowo-płciowego wymagające konsultacji z lekarzem;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dobiera właściwe sposoby dbania o higienę w okresie dojrzewania i proponuje konkretne metody walki z ubóstwem menstruacyjnym;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opisuje swój udział w szkolnej lub lokalnej inicjatywie na rzecz ochrony środowiska;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przygotowuje zestawienie danych lub ankietę do przeprowadzenia prostej diagnozy ekologicznej szkoły;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sporządza listę mocnych i słabych stron działań proekologicznych realizowanych w szkole.</w:t>
      </w:r>
    </w:p>
    <w:p w:rsidR="004F350F" w:rsidRPr="00584FAD" w:rsidRDefault="004F350F" w:rsidP="00584FAD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584FAD">
        <w:rPr>
          <w:b/>
          <w:bCs/>
          <w:color w:val="000000" w:themeColor="text1"/>
        </w:rPr>
        <w:lastRenderedPageBreak/>
        <w:t xml:space="preserve">Wymagania edukacyjne </w:t>
      </w:r>
      <w:r w:rsidRPr="00584FAD">
        <w:rPr>
          <w:b/>
          <w:color w:val="000000" w:themeColor="text1"/>
        </w:rPr>
        <w:t>na ocenę bardzo dobrą</w:t>
      </w:r>
      <w:r w:rsidRPr="00584FAD">
        <w:rPr>
          <w:color w:val="000000" w:themeColor="text1"/>
        </w:rPr>
        <w:t xml:space="preserve"> </w:t>
      </w:r>
    </w:p>
    <w:p w:rsidR="00584FAD" w:rsidRPr="00584FAD" w:rsidRDefault="004F350F" w:rsidP="00584FA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84F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analizuje dany przypadek relacji rówieśniczej pod kątem przestrzegania granic i proponuje zastosowanie mediacji;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uzasadnia znaczenie rzetelnej wiedzy medycznej w opiece nad własnym zdrowiem i ciałem w okresie dorastania;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wyjaśnia społeczne konsekwencje ubóstwa menstruacyjnego na podstawie wybranych danych lub przykładów;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przeprowadza analizę wpływu przemysłu odzieżowego i zanieczyszczeń środowiska na zdrowie publiczne;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sporządza analizę SWOT wybranych działań proekologicznych w szkole lub środowisku lokalnym;</w:t>
      </w:r>
    </w:p>
    <w:p w:rsidR="004F350F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przedstawia argumenty przemawiające za koniecznością podejmowania natychmiastowych działań na rzecz klimatu.</w:t>
      </w:r>
    </w:p>
    <w:p w:rsidR="004F350F" w:rsidRPr="00584FAD" w:rsidRDefault="004F350F" w:rsidP="00584FAD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584FAD">
        <w:rPr>
          <w:b/>
          <w:bCs/>
          <w:color w:val="000000" w:themeColor="text1"/>
        </w:rPr>
        <w:t xml:space="preserve">Wymagania edukacyjne </w:t>
      </w:r>
      <w:r w:rsidRPr="00584FAD">
        <w:rPr>
          <w:b/>
          <w:color w:val="000000" w:themeColor="text1"/>
        </w:rPr>
        <w:t>na ocenę celującą</w:t>
      </w:r>
    </w:p>
    <w:p w:rsidR="004F350F" w:rsidRPr="00584FAD" w:rsidRDefault="004F350F" w:rsidP="00584FAD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84FA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opracowuje pisemny kodeks bezpiecznych relacji rówieśniczych oraz przykładowy scenariusz mediacji szkolnej;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tworzy poradnik dla rówieśników dotyczący higieny, zdrowia i monitorowania zmian w ciele podczas dojrzewania;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przygotowuje projekt szkolnego programu ułatwiającego dostęp do środków higienicznych dla osób potrzebujących;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opracowuje harmonogram i scenariusz akcji proekologicznej lub kampanii edukacyjnej dla społeczności lokalnej;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formułuje pisemne wnioski i rekomendacje naprawcze na podstawie wykonanej analizy ekologicznej szkoły;</w:t>
      </w:r>
    </w:p>
    <w:p w:rsidR="00584FAD" w:rsidRPr="00584FAD" w:rsidRDefault="00584FAD" w:rsidP="00584FAD">
      <w:pPr>
        <w:pStyle w:val="NormalnyWeb"/>
        <w:numPr>
          <w:ilvl w:val="0"/>
          <w:numId w:val="16"/>
        </w:numPr>
        <w:jc w:val="both"/>
      </w:pPr>
      <w:r w:rsidRPr="00584FAD">
        <w:t>organizuje i przeprowadza w klasie lub szkole autorską inicjatywę na rzecz ochrony środowiska.</w:t>
      </w:r>
    </w:p>
    <w:p w:rsidR="004F350F" w:rsidRPr="00584FAD" w:rsidRDefault="004F350F" w:rsidP="00584FA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4F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Sposoby sprawdzania i poprawiania osiągnięć edukacyjnych uczniów:</w:t>
      </w:r>
    </w:p>
    <w:p w:rsidR="004F350F" w:rsidRPr="00584FAD" w:rsidRDefault="004F350F" w:rsidP="00584FAD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584FAD">
        <w:rPr>
          <w:color w:val="000000" w:themeColor="text1"/>
        </w:rPr>
        <w:t xml:space="preserve">dział I:  praca na lekcji, ćwiczenia praktyczne, </w:t>
      </w:r>
    </w:p>
    <w:p w:rsidR="004F350F" w:rsidRPr="00584FAD" w:rsidRDefault="004F350F" w:rsidP="00584FAD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584FAD">
        <w:rPr>
          <w:color w:val="000000" w:themeColor="text1"/>
        </w:rPr>
        <w:t>dział II: praca na lekcji, ćwiczenia praktyczne,</w:t>
      </w:r>
    </w:p>
    <w:p w:rsidR="004F350F" w:rsidRPr="00584FAD" w:rsidRDefault="004F350F" w:rsidP="00584FAD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584FAD">
        <w:rPr>
          <w:color w:val="000000" w:themeColor="text1"/>
        </w:rPr>
        <w:t>dział III: praca na lekcji, doświadczenie edukacyjne</w:t>
      </w:r>
    </w:p>
    <w:p w:rsidR="004F350F" w:rsidRPr="00584FAD" w:rsidRDefault="004F350F" w:rsidP="00584FAD">
      <w:pPr>
        <w:pStyle w:val="Akapitzlist"/>
        <w:jc w:val="both"/>
        <w:rPr>
          <w:color w:val="000000" w:themeColor="text1"/>
        </w:rPr>
      </w:pPr>
    </w:p>
    <w:p w:rsidR="004F350F" w:rsidRPr="00584FAD" w:rsidRDefault="00584FAD" w:rsidP="00584FAD">
      <w:pPr>
        <w:pStyle w:val="Akapitzlist"/>
        <w:ind w:left="0"/>
        <w:jc w:val="both"/>
        <w:rPr>
          <w:color w:val="000000" w:themeColor="text1"/>
        </w:rPr>
      </w:pPr>
      <w:r w:rsidRPr="00584FAD">
        <w:rPr>
          <w:color w:val="000000" w:themeColor="text1"/>
        </w:rPr>
        <w:t xml:space="preserve">We wszystkich działach praca na lekcji rozumiana jest jako (karta pracy lub praca z materiałem źródłowym np. filmem, grafiką, tekstem, wykonanie plakatu, prezentacji, zadań projektowych, </w:t>
      </w:r>
      <w:r w:rsidRPr="00584FAD">
        <w:t>analiza sytuacji i przypadków, dyskusje i debaty, zadania problemowe</w:t>
      </w:r>
      <w:r w:rsidRPr="00584FAD">
        <w:rPr>
          <w:color w:val="000000" w:themeColor="text1"/>
        </w:rPr>
        <w:t>).</w:t>
      </w:r>
    </w:p>
    <w:p w:rsidR="00584FAD" w:rsidRPr="00584FAD" w:rsidRDefault="00584FAD" w:rsidP="00584FAD">
      <w:pPr>
        <w:pStyle w:val="Akapitzlist"/>
        <w:ind w:left="0"/>
        <w:jc w:val="both"/>
        <w:rPr>
          <w:color w:val="000000" w:themeColor="text1"/>
        </w:rPr>
      </w:pPr>
    </w:p>
    <w:p w:rsidR="004F350F" w:rsidRPr="00584FAD" w:rsidRDefault="004F350F" w:rsidP="00584FAD">
      <w:pPr>
        <w:pStyle w:val="Akapitzlist"/>
        <w:ind w:left="0"/>
        <w:jc w:val="both"/>
        <w:rPr>
          <w:color w:val="000000" w:themeColor="text1"/>
        </w:rPr>
      </w:pPr>
      <w:r w:rsidRPr="00584FAD">
        <w:rPr>
          <w:color w:val="000000" w:themeColor="text1"/>
        </w:rPr>
        <w:t>Ponadto uczeń może otrzymać oceny bieżące za wykazywanie się wiedzą i umiejętnościami w konkursach o tematyce zdrowotnej.</w:t>
      </w:r>
    </w:p>
    <w:p w:rsidR="004F350F" w:rsidRPr="00584FAD" w:rsidRDefault="004F350F" w:rsidP="00584FAD">
      <w:pPr>
        <w:pStyle w:val="Akapitzlist"/>
        <w:ind w:left="284"/>
        <w:jc w:val="both"/>
        <w:rPr>
          <w:color w:val="000000" w:themeColor="text1"/>
        </w:rPr>
      </w:pPr>
    </w:p>
    <w:p w:rsidR="004F350F" w:rsidRPr="00584FAD" w:rsidRDefault="004F350F" w:rsidP="00584FA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4F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 w półroczu uczeń może zgłosić brak przygotowania do lekcji bez żadnych konsekwencji, nie podając przyczyny. 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4F350F" w:rsidRPr="00584FAD" w:rsidRDefault="004F350F" w:rsidP="00584FA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4F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 Tryb i sposób uzyskania rocznej oceny klasyfikacyjnej wyższej niż przewidywana</w:t>
      </w:r>
    </w:p>
    <w:p w:rsidR="004F350F" w:rsidRPr="00584FAD" w:rsidRDefault="004F350F" w:rsidP="00584FA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AD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4F350F" w:rsidRPr="00584FAD" w:rsidRDefault="004F350F" w:rsidP="00584FA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AD">
        <w:rPr>
          <w:rFonts w:ascii="Times New Roman" w:hAnsi="Times New Roman" w:cs="Times New Roman"/>
          <w:color w:val="000000" w:themeColor="text1"/>
          <w:sz w:val="24"/>
          <w:szCs w:val="24"/>
        </w:rPr>
        <w:t>- nauczyciel bierze się pod uwagę czy uczeń na bieżąco poprawiał otrzymane oceny bieżące ,</w:t>
      </w:r>
    </w:p>
    <w:p w:rsidR="004F350F" w:rsidRPr="00584FAD" w:rsidRDefault="004F350F" w:rsidP="00584FA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AD">
        <w:rPr>
          <w:rFonts w:ascii="Times New Roman" w:hAnsi="Times New Roman" w:cs="Times New Roman"/>
          <w:color w:val="000000" w:themeColor="text1"/>
          <w:sz w:val="24"/>
          <w:szCs w:val="24"/>
        </w:rPr>
        <w:t>- uczeń będzie musiał poprawić formy sprawdzania wiedzy z tego zakresu materiału, z którego otrzymał oceny niższe od oceny o jaką się ubiega. Poprawa będzie w formie pisemnej.</w:t>
      </w:r>
    </w:p>
    <w:p w:rsidR="0083248B" w:rsidRPr="00584FAD" w:rsidRDefault="0083248B" w:rsidP="00584FA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3248B" w:rsidRPr="00584FAD" w:rsidSect="00A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1BC7"/>
    <w:multiLevelType w:val="hybridMultilevel"/>
    <w:tmpl w:val="CD444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D5C6B"/>
    <w:multiLevelType w:val="hybridMultilevel"/>
    <w:tmpl w:val="A3E61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AF62A7"/>
    <w:multiLevelType w:val="multilevel"/>
    <w:tmpl w:val="D60C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A17FC"/>
    <w:multiLevelType w:val="hybridMultilevel"/>
    <w:tmpl w:val="A2C01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A7F8F"/>
    <w:multiLevelType w:val="hybridMultilevel"/>
    <w:tmpl w:val="B6C8A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37B15"/>
    <w:multiLevelType w:val="hybridMultilevel"/>
    <w:tmpl w:val="341E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DF20AE"/>
    <w:multiLevelType w:val="multilevel"/>
    <w:tmpl w:val="F760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481B8C"/>
    <w:multiLevelType w:val="multilevel"/>
    <w:tmpl w:val="0C6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8534D3"/>
    <w:multiLevelType w:val="multilevel"/>
    <w:tmpl w:val="7304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20DE2"/>
    <w:multiLevelType w:val="hybridMultilevel"/>
    <w:tmpl w:val="78F6E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F25A9E"/>
    <w:multiLevelType w:val="hybridMultilevel"/>
    <w:tmpl w:val="6248C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F56989"/>
    <w:multiLevelType w:val="hybridMultilevel"/>
    <w:tmpl w:val="6D1C57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461D96"/>
    <w:multiLevelType w:val="hybridMultilevel"/>
    <w:tmpl w:val="7D8AA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286EC4"/>
    <w:multiLevelType w:val="hybridMultilevel"/>
    <w:tmpl w:val="68E81A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CAD511F"/>
    <w:multiLevelType w:val="hybridMultilevel"/>
    <w:tmpl w:val="A4665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FB2325"/>
    <w:multiLevelType w:val="hybridMultilevel"/>
    <w:tmpl w:val="E3E42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0"/>
  </w:num>
  <w:num w:numId="6">
    <w:abstractNumId w:val="11"/>
  </w:num>
  <w:num w:numId="7">
    <w:abstractNumId w:val="2"/>
  </w:num>
  <w:num w:numId="8">
    <w:abstractNumId w:val="5"/>
  </w:num>
  <w:num w:numId="9">
    <w:abstractNumId w:val="16"/>
  </w:num>
  <w:num w:numId="10">
    <w:abstractNumId w:val="13"/>
  </w:num>
  <w:num w:numId="11">
    <w:abstractNumId w:val="7"/>
  </w:num>
  <w:num w:numId="12">
    <w:abstractNumId w:val="12"/>
  </w:num>
  <w:num w:numId="13">
    <w:abstractNumId w:val="1"/>
  </w:num>
  <w:num w:numId="14">
    <w:abstractNumId w:val="15"/>
  </w:num>
  <w:num w:numId="15">
    <w:abstractNumId w:val="6"/>
  </w:num>
  <w:num w:numId="16">
    <w:abstractNumId w:val="14"/>
  </w:num>
  <w:num w:numId="17">
    <w:abstractNumId w:val="18"/>
  </w:num>
  <w:num w:numId="18">
    <w:abstractNumId w:val="0"/>
  </w:num>
  <w:num w:numId="19">
    <w:abstractNumId w:val="3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350F"/>
    <w:rsid w:val="004F350F"/>
    <w:rsid w:val="00584FAD"/>
    <w:rsid w:val="00677157"/>
    <w:rsid w:val="0083248B"/>
    <w:rsid w:val="00960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350F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3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F35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F3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F350F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pl-PL"/>
    </w:rPr>
  </w:style>
  <w:style w:type="character" w:styleId="Pogrubienie">
    <w:name w:val="Strong"/>
    <w:basedOn w:val="Domylnaczcionkaakapitu"/>
    <w:uiPriority w:val="22"/>
    <w:qFormat/>
    <w:rsid w:val="004F350F"/>
    <w:rPr>
      <w:b/>
      <w:bCs/>
    </w:rPr>
  </w:style>
  <w:style w:type="table" w:styleId="Tabela-Siatka">
    <w:name w:val="Table Grid"/>
    <w:basedOn w:val="Standardowy"/>
    <w:uiPriority w:val="39"/>
    <w:rsid w:val="004F350F"/>
    <w:pPr>
      <w:spacing w:after="0" w:line="240" w:lineRule="auto"/>
    </w:pPr>
    <w:rPr>
      <w:rFonts w:ascii="Arial" w:eastAsia="Arial" w:hAnsi="Arial" w:cs="Arial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684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3</cp:revision>
  <dcterms:created xsi:type="dcterms:W3CDTF">2026-09-22T15:44:00Z</dcterms:created>
  <dcterms:modified xsi:type="dcterms:W3CDTF">2026-09-25T15:30:00Z</dcterms:modified>
</cp:coreProperties>
</file>