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35CA6" w14:textId="77777777" w:rsidR="00AE454D" w:rsidRDefault="00F1361D">
      <w:pPr>
        <w:spacing w:after="62" w:line="259" w:lineRule="auto"/>
        <w:ind w:right="331"/>
        <w:jc w:val="center"/>
        <w:rPr>
          <w:rFonts w:ascii="Times New Roman" w:hAnsi="Times New Roman"/>
        </w:rPr>
      </w:pPr>
      <w:r>
        <w:rPr>
          <w:rFonts w:ascii="Times New Roman" w:eastAsia="Cambria" w:hAnsi="Times New Roman" w:cs="Cambria"/>
          <w:b/>
        </w:rPr>
        <w:t xml:space="preserve">WYMAGANIA EDUKACYJNE I KRYTERIA OCENIANIA  </w:t>
      </w:r>
    </w:p>
    <w:p w14:paraId="2CE35CA7" w14:textId="77777777" w:rsidR="00AE454D" w:rsidRDefault="00F1361D">
      <w:pPr>
        <w:spacing w:after="62" w:line="259" w:lineRule="auto"/>
        <w:ind w:right="331"/>
        <w:jc w:val="center"/>
        <w:rPr>
          <w:rFonts w:ascii="Times New Roman" w:hAnsi="Times New Roman"/>
        </w:rPr>
      </w:pPr>
      <w:r>
        <w:rPr>
          <w:rFonts w:ascii="Times New Roman" w:eastAsia="Cambria" w:hAnsi="Times New Roman" w:cs="Cambria"/>
          <w:b/>
        </w:rPr>
        <w:t xml:space="preserve">Z  PLASTYKI </w:t>
      </w:r>
    </w:p>
    <w:p w14:paraId="2CE35CA8" w14:textId="77777777" w:rsidR="00AE454D" w:rsidRDefault="00F1361D">
      <w:pPr>
        <w:spacing w:after="62" w:line="259" w:lineRule="auto"/>
        <w:ind w:right="331"/>
        <w:jc w:val="center"/>
        <w:rPr>
          <w:rFonts w:ascii="Times New Roman" w:hAnsi="Times New Roman"/>
        </w:rPr>
      </w:pPr>
      <w:r>
        <w:rPr>
          <w:rFonts w:ascii="Times New Roman" w:eastAsia="Cambria" w:hAnsi="Times New Roman" w:cs="Cambria"/>
          <w:b/>
        </w:rPr>
        <w:t>KLASA 6</w:t>
      </w:r>
    </w:p>
    <w:p w14:paraId="2CE35CA9" w14:textId="77777777" w:rsidR="00AE454D" w:rsidRDefault="00AE454D">
      <w:pPr>
        <w:spacing w:after="62" w:line="259" w:lineRule="auto"/>
        <w:ind w:right="331"/>
        <w:jc w:val="center"/>
        <w:rPr>
          <w:rFonts w:ascii="Times New Roman" w:hAnsi="Times New Roman"/>
        </w:rPr>
      </w:pPr>
    </w:p>
    <w:p w14:paraId="2CE35CAA" w14:textId="77777777" w:rsidR="00AE454D" w:rsidRDefault="00AE454D">
      <w:pPr>
        <w:spacing w:after="62" w:line="259" w:lineRule="auto"/>
        <w:ind w:right="331"/>
        <w:jc w:val="center"/>
        <w:rPr>
          <w:rFonts w:ascii="Times New Roman" w:hAnsi="Times New Roman"/>
        </w:rPr>
      </w:pPr>
    </w:p>
    <w:p w14:paraId="2CE35CAB" w14:textId="77777777" w:rsidR="00AE454D" w:rsidRDefault="00F1361D" w:rsidP="00CD5211">
      <w:pPr>
        <w:spacing w:line="247" w:lineRule="auto"/>
        <w:ind w:right="329" w:firstLine="709"/>
        <w:jc w:val="both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>Przedmiotowy system oceniania ma na celu wspieranie rozwoju intelektualnego                                     i osobowościowego ucznia. Wymagania edukacyjne formułowane są w oparciu  o podstawę programową oraz Program nauczania plastyki w klasach 4-7 szkoły podstawowej "Do dzieła" .</w:t>
      </w:r>
      <w:r>
        <w:rPr>
          <w:rFonts w:ascii="Times New Roman" w:eastAsia="Arial" w:hAnsi="Times New Roman" w:cs="Arial"/>
        </w:rPr>
        <w:t xml:space="preserve"> </w:t>
      </w:r>
    </w:p>
    <w:p w14:paraId="2CE35CAC" w14:textId="348F9887" w:rsidR="00AE454D" w:rsidRDefault="00F1361D" w:rsidP="00CD5211">
      <w:pPr>
        <w:spacing w:after="156" w:line="259" w:lineRule="auto"/>
        <w:ind w:left="10" w:right="189" w:firstLine="695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Podręczniki dla klas IV-VII do plastyki  „Do dzieła!” Jadwiga Lukas, Krystyna </w:t>
      </w:r>
      <w:proofErr w:type="spellStart"/>
      <w:r>
        <w:rPr>
          <w:rFonts w:ascii="Times New Roman" w:eastAsia="Cambria" w:hAnsi="Times New Roman" w:cs="Cambria"/>
        </w:rPr>
        <w:t>Onak</w:t>
      </w:r>
      <w:proofErr w:type="spellEnd"/>
      <w:r>
        <w:rPr>
          <w:rFonts w:ascii="Times New Roman" w:eastAsia="Cambria" w:hAnsi="Times New Roman" w:cs="Cambria"/>
        </w:rPr>
        <w:t xml:space="preserve">,  </w:t>
      </w:r>
      <w:r w:rsidR="00CD5211">
        <w:rPr>
          <w:rFonts w:ascii="Times New Roman" w:eastAsia="Cambria" w:hAnsi="Times New Roman" w:cs="Cambria"/>
        </w:rPr>
        <w:t xml:space="preserve">                      </w:t>
      </w:r>
      <w:r>
        <w:rPr>
          <w:rFonts w:ascii="Times New Roman" w:eastAsia="Cambria" w:hAnsi="Times New Roman" w:cs="Cambria"/>
        </w:rPr>
        <w:t xml:space="preserve">M. </w:t>
      </w:r>
      <w:proofErr w:type="spellStart"/>
      <w:r>
        <w:rPr>
          <w:rFonts w:ascii="Times New Roman" w:eastAsia="Cambria" w:hAnsi="Times New Roman" w:cs="Cambria"/>
        </w:rPr>
        <w:t>Ipczyńska</w:t>
      </w:r>
      <w:proofErr w:type="spellEnd"/>
      <w:r>
        <w:rPr>
          <w:rFonts w:ascii="Times New Roman" w:eastAsia="Cambria" w:hAnsi="Times New Roman" w:cs="Cambria"/>
        </w:rPr>
        <w:t xml:space="preserve">, </w:t>
      </w:r>
      <w:proofErr w:type="spellStart"/>
      <w:r>
        <w:rPr>
          <w:rFonts w:ascii="Times New Roman" w:eastAsia="Cambria" w:hAnsi="Times New Roman" w:cs="Cambria"/>
        </w:rPr>
        <w:t>N.Mrozkowiak</w:t>
      </w:r>
      <w:proofErr w:type="spellEnd"/>
      <w:r>
        <w:rPr>
          <w:rFonts w:ascii="Times New Roman" w:eastAsia="Cambria" w:hAnsi="Times New Roman" w:cs="Cambria"/>
        </w:rPr>
        <w:t xml:space="preserve">.  wyd. Nowa Era   </w:t>
      </w:r>
    </w:p>
    <w:p w14:paraId="2CE35CAD" w14:textId="77777777" w:rsidR="00AE454D" w:rsidRDefault="00F1361D">
      <w:pPr>
        <w:numPr>
          <w:ilvl w:val="0"/>
          <w:numId w:val="1"/>
        </w:numPr>
        <w:spacing w:line="259" w:lineRule="auto"/>
        <w:ind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  <w:b/>
        </w:rPr>
        <w:t xml:space="preserve">Kryteria ocen z plastyki. </w:t>
      </w:r>
    </w:p>
    <w:p w14:paraId="2CE35CAE" w14:textId="77777777" w:rsidR="00AE454D" w:rsidRDefault="00F1361D">
      <w:pPr>
        <w:spacing w:after="25" w:line="259" w:lineRule="auto"/>
        <w:ind w:left="730" w:right="189" w:hanging="1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 Nauczyciel, dokonując oceny, zwraca uwagę przede wszystkim na: </w:t>
      </w:r>
    </w:p>
    <w:p w14:paraId="2CE35CAF" w14:textId="77777777" w:rsidR="00AE454D" w:rsidRDefault="00F1361D">
      <w:pPr>
        <w:numPr>
          <w:ilvl w:val="2"/>
          <w:numId w:val="2"/>
        </w:numPr>
        <w:spacing w:after="25"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poziom uzdolnień i predyspozycji plastycznych ucznia, </w:t>
      </w:r>
    </w:p>
    <w:p w14:paraId="2CE35CB0" w14:textId="77777777" w:rsidR="00AE454D" w:rsidRDefault="00F1361D">
      <w:pPr>
        <w:numPr>
          <w:ilvl w:val="2"/>
          <w:numId w:val="2"/>
        </w:numPr>
        <w:spacing w:after="25"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indywidualny wkład pracy potrzebny do realizacji określonych zadań plastycznych, </w:t>
      </w:r>
    </w:p>
    <w:p w14:paraId="2CE35CB1" w14:textId="77777777" w:rsidR="00AE454D" w:rsidRDefault="00F1361D">
      <w:pPr>
        <w:numPr>
          <w:ilvl w:val="2"/>
          <w:numId w:val="2"/>
        </w:numPr>
        <w:spacing w:after="25"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zaangażowanie w działania plastyczne i jego aktywny w nich udział, </w:t>
      </w:r>
    </w:p>
    <w:p w14:paraId="2CE35CB2" w14:textId="77777777" w:rsidR="00AE454D" w:rsidRDefault="00F1361D">
      <w:pPr>
        <w:numPr>
          <w:ilvl w:val="2"/>
          <w:numId w:val="2"/>
        </w:numPr>
        <w:spacing w:after="25"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poziom wiedzy i umiejętności w zakresie różnych form aktywności plastycznej                                i wiadomości z teorii plastyki,  </w:t>
      </w:r>
    </w:p>
    <w:p w14:paraId="2CE35CB3" w14:textId="77777777" w:rsidR="00AE454D" w:rsidRDefault="00F1361D">
      <w:pPr>
        <w:numPr>
          <w:ilvl w:val="2"/>
          <w:numId w:val="2"/>
        </w:numPr>
        <w:spacing w:after="25"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podejmowanie przez ucznia dodatkowych zadań plastycznych, włączanie się w życie artystyczne szkoły i środowiska, </w:t>
      </w:r>
    </w:p>
    <w:p w14:paraId="2CE35CB4" w14:textId="77777777" w:rsidR="00AE454D" w:rsidRDefault="00F1361D">
      <w:pPr>
        <w:numPr>
          <w:ilvl w:val="2"/>
          <w:numId w:val="2"/>
        </w:numPr>
        <w:spacing w:after="25"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przygotowanie do zajęć. </w:t>
      </w:r>
    </w:p>
    <w:p w14:paraId="2CE35CB5" w14:textId="77777777" w:rsidR="00AE454D" w:rsidRDefault="00F1361D">
      <w:pPr>
        <w:numPr>
          <w:ilvl w:val="2"/>
          <w:numId w:val="2"/>
        </w:numPr>
        <w:spacing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wysiłek wkładany przez ucznia i wywiązywanie się z obowiązków wynikających ze specyfiki przedmiotu. </w:t>
      </w:r>
    </w:p>
    <w:p w14:paraId="2CE35CB6" w14:textId="77777777" w:rsidR="00AE454D" w:rsidRDefault="00F1361D">
      <w:pPr>
        <w:spacing w:after="24" w:line="259" w:lineRule="auto"/>
        <w:ind w:left="72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 </w:t>
      </w:r>
    </w:p>
    <w:p w14:paraId="2CE35CB7" w14:textId="77777777" w:rsidR="00AE454D" w:rsidRDefault="00F1361D">
      <w:pPr>
        <w:numPr>
          <w:ilvl w:val="0"/>
          <w:numId w:val="1"/>
        </w:numPr>
        <w:spacing w:line="259" w:lineRule="auto"/>
        <w:ind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  <w:b/>
        </w:rPr>
        <w:t xml:space="preserve">Zasady oceniania uczniów.  </w:t>
      </w:r>
    </w:p>
    <w:p w14:paraId="2CE35CB8" w14:textId="77777777" w:rsidR="00AE454D" w:rsidRDefault="00F1361D">
      <w:pPr>
        <w:spacing w:line="259" w:lineRule="auto"/>
        <w:ind w:left="730" w:right="189" w:hanging="1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Prace plastyczne oceniane są wg ustalonych zasad podanych przed rozpoczęciem pracy. </w:t>
      </w:r>
    </w:p>
    <w:p w14:paraId="2CE35CB9" w14:textId="77777777" w:rsidR="00AE454D" w:rsidRDefault="00F1361D">
      <w:pPr>
        <w:spacing w:after="25" w:line="259" w:lineRule="auto"/>
        <w:ind w:left="730" w:right="189" w:hanging="1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Prace ucznia oceniane są za:  </w:t>
      </w:r>
    </w:p>
    <w:p w14:paraId="2CE35CBA" w14:textId="77777777" w:rsidR="00AE454D" w:rsidRDefault="00F1361D">
      <w:pPr>
        <w:numPr>
          <w:ilvl w:val="2"/>
          <w:numId w:val="3"/>
        </w:numPr>
        <w:spacing w:after="25" w:line="259" w:lineRule="auto"/>
        <w:ind w:right="295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>zgodność z tematem, bogactwo treści, wartości formalne (kompozycja, kolorystyka, zastosowane materiały oraz technika</w:t>
      </w:r>
      <w:r>
        <w:rPr>
          <w:rFonts w:ascii="Times New Roman" w:eastAsia="Calibri" w:hAnsi="Times New Roman" w:cs="Calibri"/>
        </w:rPr>
        <w:t xml:space="preserve">), </w:t>
      </w:r>
    </w:p>
    <w:p w14:paraId="2CE35CBB" w14:textId="77777777" w:rsidR="00AE454D" w:rsidRDefault="00F1361D">
      <w:pPr>
        <w:numPr>
          <w:ilvl w:val="2"/>
          <w:numId w:val="3"/>
        </w:numPr>
        <w:spacing w:after="32" w:line="254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trafność obserwacji, pomysłowość (oryginalność), </w:t>
      </w:r>
    </w:p>
    <w:p w14:paraId="2CE35CBC" w14:textId="77777777" w:rsidR="00AE454D" w:rsidRDefault="00F1361D">
      <w:pPr>
        <w:numPr>
          <w:ilvl w:val="2"/>
          <w:numId w:val="3"/>
        </w:numPr>
        <w:spacing w:after="32" w:line="254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ocenie podlegają tylko prace wykonane samodzielnie przez ucznia,  </w:t>
      </w:r>
    </w:p>
    <w:p w14:paraId="2CE35CBD" w14:textId="77777777" w:rsidR="00AE454D" w:rsidRDefault="00F1361D">
      <w:pPr>
        <w:numPr>
          <w:ilvl w:val="2"/>
          <w:numId w:val="3"/>
        </w:numPr>
        <w:spacing w:after="32" w:line="254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ocenę niedostateczną otrzymuje uczeń wtedy, gdy nie odda pracy do oceny, </w:t>
      </w:r>
    </w:p>
    <w:p w14:paraId="2CE35CBE" w14:textId="77777777" w:rsidR="00AE454D" w:rsidRDefault="00F1361D">
      <w:pPr>
        <w:numPr>
          <w:ilvl w:val="2"/>
          <w:numId w:val="3"/>
        </w:numPr>
        <w:spacing w:after="32" w:line="254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każda aktywność twórcza jest oceniana pozytywnie,  </w:t>
      </w:r>
    </w:p>
    <w:p w14:paraId="2CE35CBF" w14:textId="77777777" w:rsidR="00AE454D" w:rsidRDefault="00F1361D">
      <w:pPr>
        <w:numPr>
          <w:ilvl w:val="2"/>
          <w:numId w:val="3"/>
        </w:numPr>
        <w:spacing w:after="32" w:line="254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jeżeli uczeń nie skończył pracy na zajęciach to może to zrobić w domu i oddać pracę w wciągu  tygodnia od zakończenia tej pracy na lekcji, </w:t>
      </w:r>
    </w:p>
    <w:p w14:paraId="2CE35CC0" w14:textId="77777777" w:rsidR="00AE454D" w:rsidRDefault="00F1361D">
      <w:pPr>
        <w:numPr>
          <w:ilvl w:val="2"/>
          <w:numId w:val="3"/>
        </w:numPr>
        <w:spacing w:after="32" w:line="254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uczeń  może  poprawić oceny niedostateczne za nieterminowe oddanie pracy, </w:t>
      </w:r>
    </w:p>
    <w:p w14:paraId="2CE35CC1" w14:textId="77777777" w:rsidR="00AE454D" w:rsidRDefault="00F1361D">
      <w:pPr>
        <w:numPr>
          <w:ilvl w:val="2"/>
          <w:numId w:val="3"/>
        </w:numPr>
        <w:spacing w:after="32" w:line="254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raz w semestrze można być nieprzygotowanym do zajęć, zgłoszenie może dotyczyć braku zeszytu, podręcznika, materiałów plastycznych, zaległej pracy, </w:t>
      </w:r>
    </w:p>
    <w:p w14:paraId="610B97A9" w14:textId="77777777" w:rsidR="00A153F0" w:rsidRDefault="00F1361D" w:rsidP="00A153F0">
      <w:pPr>
        <w:numPr>
          <w:ilvl w:val="2"/>
          <w:numId w:val="3"/>
        </w:numPr>
        <w:spacing w:after="160" w:line="254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>jeżeli z braku materiałów uczeń nie wykonuje pracy na lekcji, nauczyciel wyznacza mu zadanie podobne, a w domu musi wykonać pracę wykonywaną na zajęciach planowych</w:t>
      </w:r>
      <w:r w:rsidR="00A153F0">
        <w:rPr>
          <w:rFonts w:ascii="Times New Roman" w:eastAsia="Calibri" w:hAnsi="Times New Roman" w:cs="Calibri"/>
        </w:rPr>
        <w:t>,</w:t>
      </w:r>
    </w:p>
    <w:p w14:paraId="2CE35CC5" w14:textId="5C1B7AF4" w:rsidR="00AE454D" w:rsidRPr="00A153F0" w:rsidRDefault="00A153F0" w:rsidP="00A153F0">
      <w:pPr>
        <w:numPr>
          <w:ilvl w:val="2"/>
          <w:numId w:val="3"/>
        </w:numPr>
        <w:spacing w:after="160" w:line="254" w:lineRule="auto"/>
        <w:ind w:right="295" w:hanging="360"/>
        <w:rPr>
          <w:rFonts w:ascii="Times New Roman" w:hAnsi="Times New Roman"/>
        </w:rPr>
      </w:pPr>
      <w:r w:rsidRPr="00A153F0">
        <w:rPr>
          <w:rFonts w:ascii="Times New Roman" w:hAnsi="Times New Roman" w:cs="Times New Roman"/>
          <w:color w:val="000000" w:themeColor="text1"/>
        </w:rPr>
        <w:t xml:space="preserve">uczeń aby otrzymać roczną ocenę klasyfikacyjną wyższą od przewidywanej musi spełniać warunki określone w Statucie Szkoły. Aby uzyskać ocenę wyższą niż przewidywana, uczeń będzie musiał poprawić prace z tego zakresu, z którego otrzymał oceny niższe od oceny o jaką się ubiega. </w:t>
      </w:r>
    </w:p>
    <w:p w14:paraId="2CE35CC6" w14:textId="77777777" w:rsidR="00AE454D" w:rsidRDefault="00F1361D">
      <w:pPr>
        <w:numPr>
          <w:ilvl w:val="0"/>
          <w:numId w:val="1"/>
        </w:numPr>
        <w:spacing w:line="259" w:lineRule="auto"/>
        <w:ind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lastRenderedPageBreak/>
        <w:t xml:space="preserve">Szczegółowe kryteria ocen:  </w:t>
      </w:r>
    </w:p>
    <w:p w14:paraId="2CE35CC7" w14:textId="77777777" w:rsidR="00AE454D" w:rsidRDefault="00F1361D">
      <w:pPr>
        <w:spacing w:after="33" w:line="259" w:lineRule="auto"/>
        <w:ind w:left="715" w:hanging="1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a/ocena celująca (6) </w:t>
      </w:r>
    </w:p>
    <w:p w14:paraId="2CE35CC8" w14:textId="77777777" w:rsidR="00AE454D" w:rsidRDefault="00F1361D">
      <w:pPr>
        <w:numPr>
          <w:ilvl w:val="1"/>
          <w:numId w:val="1"/>
        </w:numPr>
        <w:spacing w:after="32" w:line="254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czynny udział w zajęciach, kompletne, estetyczne i zgodne z tematem                                    i określonymi zagadnieniami plastycznymi wykonanie ćwiczeń i prac plastycznych, </w:t>
      </w:r>
    </w:p>
    <w:p w14:paraId="2CE35CC9" w14:textId="77777777" w:rsidR="00AE454D" w:rsidRDefault="00F1361D">
      <w:pPr>
        <w:numPr>
          <w:ilvl w:val="1"/>
          <w:numId w:val="1"/>
        </w:numPr>
        <w:spacing w:after="32" w:line="254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pełne przyswojenie wiadomości objętych programem nauczania, </w:t>
      </w:r>
    </w:p>
    <w:p w14:paraId="2CE35CCA" w14:textId="77777777" w:rsidR="00AE454D" w:rsidRDefault="00F1361D">
      <w:pPr>
        <w:numPr>
          <w:ilvl w:val="1"/>
          <w:numId w:val="1"/>
        </w:numPr>
        <w:spacing w:after="32" w:line="254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poszerzanie wiedzy, uczestnictwo w konkursach plastycznych na terenie szkoły                                              i poza nią, </w:t>
      </w:r>
    </w:p>
    <w:p w14:paraId="2CE35CCB" w14:textId="77777777" w:rsidR="00AE454D" w:rsidRDefault="00F1361D">
      <w:pPr>
        <w:numPr>
          <w:ilvl w:val="1"/>
          <w:numId w:val="1"/>
        </w:numPr>
        <w:spacing w:after="32" w:line="254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prawidłowa organizacja pracy, wykorzystywanie wiadomości i umiejętności                      w zadaniach nietypowych,  </w:t>
      </w:r>
    </w:p>
    <w:p w14:paraId="2CE35CCC" w14:textId="77777777" w:rsidR="00AE454D" w:rsidRDefault="00F1361D">
      <w:pPr>
        <w:numPr>
          <w:ilvl w:val="1"/>
          <w:numId w:val="1"/>
        </w:numPr>
        <w:spacing w:after="32" w:line="254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wykonywanie prac dodatkowych (dekoracji, plakatów), </w:t>
      </w:r>
    </w:p>
    <w:p w14:paraId="2CE35CCD" w14:textId="77777777" w:rsidR="00AE454D" w:rsidRDefault="00F1361D">
      <w:pPr>
        <w:numPr>
          <w:ilvl w:val="1"/>
          <w:numId w:val="1"/>
        </w:numPr>
        <w:spacing w:after="1" w:line="254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wszystkie prace oddane w terminie, przygotowanie do zajęć;  </w:t>
      </w:r>
    </w:p>
    <w:p w14:paraId="2CE35CCE" w14:textId="77777777" w:rsidR="00AE454D" w:rsidRDefault="00F1361D">
      <w:pPr>
        <w:spacing w:line="259" w:lineRule="auto"/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 </w:t>
      </w:r>
    </w:p>
    <w:p w14:paraId="2CE35CCF" w14:textId="77777777" w:rsidR="00AE454D" w:rsidRDefault="00F1361D">
      <w:pPr>
        <w:spacing w:after="33" w:line="259" w:lineRule="auto"/>
        <w:ind w:left="715" w:hanging="1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b/ ocena bardzo dobra (5)  </w:t>
      </w:r>
    </w:p>
    <w:p w14:paraId="2CE35CD0" w14:textId="77777777" w:rsidR="00AE454D" w:rsidRDefault="00F1361D">
      <w:pPr>
        <w:numPr>
          <w:ilvl w:val="1"/>
          <w:numId w:val="1"/>
        </w:numPr>
        <w:spacing w:after="32" w:line="254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czynny udział w zajęciach lekcyjnych, estetyczne wykonywanie prac, ćwiczeń                       w określonym czasie lub przed jego upływem,  </w:t>
      </w:r>
    </w:p>
    <w:p w14:paraId="2CE35CD1" w14:textId="77777777" w:rsidR="00AE454D" w:rsidRDefault="00F1361D">
      <w:pPr>
        <w:numPr>
          <w:ilvl w:val="1"/>
          <w:numId w:val="1"/>
        </w:numPr>
        <w:spacing w:after="32" w:line="254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pełne przyswojenie wiadomości objętych programem nauczania,  </w:t>
      </w:r>
    </w:p>
    <w:p w14:paraId="2CE35CD2" w14:textId="77777777" w:rsidR="00AE454D" w:rsidRDefault="00F1361D">
      <w:pPr>
        <w:numPr>
          <w:ilvl w:val="1"/>
          <w:numId w:val="1"/>
        </w:numPr>
        <w:spacing w:after="32" w:line="254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prawidłowa organizacja pracy,  </w:t>
      </w:r>
    </w:p>
    <w:p w14:paraId="2CE35CD3" w14:textId="77777777" w:rsidR="00AE454D" w:rsidRDefault="00F1361D">
      <w:pPr>
        <w:numPr>
          <w:ilvl w:val="1"/>
          <w:numId w:val="1"/>
        </w:numPr>
        <w:spacing w:after="32" w:line="254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wykorzystywanie wiadomości i umiejętności w zadaniach nietypowych,  </w:t>
      </w:r>
    </w:p>
    <w:p w14:paraId="2CE35CD4" w14:textId="77777777" w:rsidR="00AE454D" w:rsidRDefault="00F1361D">
      <w:pPr>
        <w:numPr>
          <w:ilvl w:val="1"/>
          <w:numId w:val="1"/>
        </w:numPr>
        <w:spacing w:after="32" w:line="254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wykonywanie prac dodatkowych,  </w:t>
      </w:r>
    </w:p>
    <w:p w14:paraId="2CE35CD5" w14:textId="77777777" w:rsidR="00AE454D" w:rsidRDefault="00F1361D">
      <w:pPr>
        <w:numPr>
          <w:ilvl w:val="1"/>
          <w:numId w:val="1"/>
        </w:numPr>
        <w:spacing w:after="32" w:line="254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wszystkie prace oddane w terminie,  </w:t>
      </w:r>
    </w:p>
    <w:p w14:paraId="2CE35CD6" w14:textId="77777777" w:rsidR="00AE454D" w:rsidRDefault="00F1361D">
      <w:pPr>
        <w:numPr>
          <w:ilvl w:val="1"/>
          <w:numId w:val="1"/>
        </w:numPr>
        <w:spacing w:after="1" w:line="254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przygotowywanie się do zajęć;  </w:t>
      </w:r>
    </w:p>
    <w:p w14:paraId="2CE35CD7" w14:textId="77777777" w:rsidR="00AE454D" w:rsidRDefault="00F1361D">
      <w:pPr>
        <w:spacing w:line="259" w:lineRule="auto"/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 </w:t>
      </w:r>
    </w:p>
    <w:p w14:paraId="2CE35CD8" w14:textId="77777777" w:rsidR="00AE454D" w:rsidRDefault="00F1361D">
      <w:pPr>
        <w:spacing w:after="33" w:line="259" w:lineRule="auto"/>
        <w:ind w:left="715" w:hanging="1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c/ ocena dobra (4) </w:t>
      </w:r>
    </w:p>
    <w:p w14:paraId="2CE35CD9" w14:textId="77777777" w:rsidR="00AE454D" w:rsidRDefault="00F1361D">
      <w:pPr>
        <w:numPr>
          <w:ilvl w:val="1"/>
          <w:numId w:val="1"/>
        </w:numPr>
        <w:spacing w:after="32" w:line="254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gotowość i zabieranie głosu w dyskusji na tematy zaproponowane przez nauczyciela lub wykonywanych przez siebie i kolegów dziełach plastycznych, </w:t>
      </w:r>
    </w:p>
    <w:p w14:paraId="2CE35CDA" w14:textId="77777777" w:rsidR="00AE454D" w:rsidRDefault="00F1361D">
      <w:pPr>
        <w:numPr>
          <w:ilvl w:val="1"/>
          <w:numId w:val="1"/>
        </w:numPr>
        <w:spacing w:after="32" w:line="254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przyswojenie wiedzy i umiejętności i wykorzystanie jej w sytuacjach typowych, wykonywanie ćwiczeń objętych programem nauczania,  </w:t>
      </w:r>
    </w:p>
    <w:p w14:paraId="2CE35CDB" w14:textId="77777777" w:rsidR="00AE454D" w:rsidRDefault="00F1361D">
      <w:pPr>
        <w:numPr>
          <w:ilvl w:val="1"/>
          <w:numId w:val="1"/>
        </w:numPr>
        <w:spacing w:after="1" w:line="254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prace staranne i estetyczne;  </w:t>
      </w:r>
    </w:p>
    <w:p w14:paraId="2CE35CDC" w14:textId="77777777" w:rsidR="00AE454D" w:rsidRDefault="00F1361D">
      <w:pPr>
        <w:spacing w:line="259" w:lineRule="auto"/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 </w:t>
      </w:r>
    </w:p>
    <w:p w14:paraId="2CE35CDD" w14:textId="77777777" w:rsidR="00AE454D" w:rsidRDefault="00F1361D">
      <w:pPr>
        <w:spacing w:after="33" w:line="259" w:lineRule="auto"/>
        <w:ind w:left="715" w:hanging="1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d/ ocena dostateczna (3)  </w:t>
      </w:r>
    </w:p>
    <w:p w14:paraId="2CE35CDE" w14:textId="77777777" w:rsidR="00AE454D" w:rsidRDefault="00F1361D">
      <w:pPr>
        <w:numPr>
          <w:ilvl w:val="1"/>
          <w:numId w:val="1"/>
        </w:numPr>
        <w:spacing w:after="32" w:line="254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podstawowe opanowanie materiału zawartego w programie nauczania,  </w:t>
      </w:r>
    </w:p>
    <w:p w14:paraId="2CE35CDF" w14:textId="77777777" w:rsidR="00AE454D" w:rsidRDefault="00F1361D">
      <w:pPr>
        <w:numPr>
          <w:ilvl w:val="1"/>
          <w:numId w:val="1"/>
        </w:numPr>
        <w:spacing w:after="32" w:line="254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trudności z zastosowaniem, wykorzystaniem wiedzy teoretycznej podczas wykonywania pracy, </w:t>
      </w:r>
    </w:p>
    <w:p w14:paraId="2CE35CE0" w14:textId="77777777" w:rsidR="00AE454D" w:rsidRDefault="00F1361D">
      <w:pPr>
        <w:numPr>
          <w:ilvl w:val="1"/>
          <w:numId w:val="1"/>
        </w:numPr>
        <w:spacing w:after="1" w:line="254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prace niestaranne i nieestetyczne; </w:t>
      </w:r>
    </w:p>
    <w:p w14:paraId="2CE35CE1" w14:textId="77777777" w:rsidR="00AE454D" w:rsidRDefault="00F1361D">
      <w:pPr>
        <w:spacing w:line="259" w:lineRule="auto"/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  </w:t>
      </w:r>
    </w:p>
    <w:p w14:paraId="2CE35CE2" w14:textId="77777777" w:rsidR="00AE454D" w:rsidRDefault="00F1361D">
      <w:pPr>
        <w:spacing w:after="33" w:line="259" w:lineRule="auto"/>
        <w:ind w:left="715" w:hanging="1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e/ ocena dopuszczająca (2)  </w:t>
      </w:r>
    </w:p>
    <w:p w14:paraId="2CE35CE3" w14:textId="77777777" w:rsidR="00AE454D" w:rsidRDefault="00F1361D">
      <w:pPr>
        <w:numPr>
          <w:ilvl w:val="1"/>
          <w:numId w:val="1"/>
        </w:numPr>
        <w:spacing w:after="32" w:line="254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spore luki w wiadomościach (minimum programowe), </w:t>
      </w:r>
    </w:p>
    <w:p w14:paraId="2CE35CE4" w14:textId="77777777" w:rsidR="00AE454D" w:rsidRDefault="00F1361D">
      <w:pPr>
        <w:numPr>
          <w:ilvl w:val="1"/>
          <w:numId w:val="1"/>
        </w:numPr>
        <w:spacing w:after="32" w:line="254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brak zaangażowania w pracę na lekcjach,  </w:t>
      </w:r>
    </w:p>
    <w:p w14:paraId="2CE35CE5" w14:textId="77777777" w:rsidR="00AE454D" w:rsidRDefault="00F1361D">
      <w:pPr>
        <w:numPr>
          <w:ilvl w:val="1"/>
          <w:numId w:val="1"/>
        </w:numPr>
        <w:spacing w:after="32" w:line="254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zgodne z tematem, ale nieestetyczne wykonywanie prac, </w:t>
      </w:r>
    </w:p>
    <w:p w14:paraId="2CE35CE6" w14:textId="77777777" w:rsidR="00AE454D" w:rsidRDefault="00F1361D">
      <w:pPr>
        <w:numPr>
          <w:ilvl w:val="1"/>
          <w:numId w:val="1"/>
        </w:numPr>
        <w:spacing w:after="1" w:line="254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częste nieprzygotowanie do lekcji; </w:t>
      </w:r>
    </w:p>
    <w:p w14:paraId="2CE35CE7" w14:textId="77777777" w:rsidR="00AE454D" w:rsidRDefault="00F1361D">
      <w:pPr>
        <w:spacing w:line="259" w:lineRule="auto"/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 </w:t>
      </w:r>
    </w:p>
    <w:p w14:paraId="2CE35CE8" w14:textId="77777777" w:rsidR="00AE454D" w:rsidRDefault="00F1361D">
      <w:pPr>
        <w:spacing w:after="33" w:line="259" w:lineRule="auto"/>
        <w:ind w:left="715" w:hanging="1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 f/ ocena niedostateczna (1) </w:t>
      </w:r>
    </w:p>
    <w:p w14:paraId="2CE35CE9" w14:textId="77777777" w:rsidR="00AE454D" w:rsidRDefault="00F1361D">
      <w:pPr>
        <w:numPr>
          <w:ilvl w:val="1"/>
          <w:numId w:val="1"/>
        </w:numPr>
        <w:spacing w:after="32" w:line="254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nieopanowane wiadomości i umiejętności zawarte w programie nauczania, </w:t>
      </w:r>
    </w:p>
    <w:p w14:paraId="2CE35CEA" w14:textId="77777777" w:rsidR="00AE454D" w:rsidRDefault="00F1361D">
      <w:pPr>
        <w:spacing w:after="32" w:line="254" w:lineRule="auto"/>
        <w:ind w:left="1425" w:right="295"/>
        <w:rPr>
          <w:rFonts w:ascii="Times New Roman" w:hAnsi="Times New Roman"/>
          <w:sz w:val="22"/>
          <w:szCs w:val="22"/>
        </w:rPr>
      </w:pPr>
      <w:r>
        <w:rPr>
          <w:rFonts w:ascii="Times New Roman" w:eastAsia="Wingdings" w:hAnsi="Times New Roman" w:cs="Wingdings"/>
        </w:rPr>
        <w:t></w:t>
      </w:r>
      <w:r>
        <w:rPr>
          <w:rFonts w:ascii="Times New Roman" w:eastAsia="Arial" w:hAnsi="Times New Roman" w:cs="Arial"/>
        </w:rPr>
        <w:t xml:space="preserve">  </w:t>
      </w:r>
      <w:r>
        <w:rPr>
          <w:rFonts w:ascii="Times New Roman" w:eastAsia="Calibri" w:hAnsi="Times New Roman" w:cs="Calibri"/>
        </w:rPr>
        <w:t xml:space="preserve">brak zaangażowania i chęci do pracy, notoryczne nieprzygotowanie do zajęć, </w:t>
      </w:r>
    </w:p>
    <w:p w14:paraId="2CE35CEB" w14:textId="77777777" w:rsidR="00AE454D" w:rsidRDefault="00F1361D">
      <w:pPr>
        <w:spacing w:after="32" w:line="254" w:lineRule="auto"/>
        <w:ind w:left="1425" w:right="295"/>
        <w:rPr>
          <w:rFonts w:ascii="Times New Roman" w:hAnsi="Times New Roman"/>
          <w:sz w:val="22"/>
          <w:szCs w:val="22"/>
        </w:rPr>
      </w:pPr>
      <w:r>
        <w:rPr>
          <w:rFonts w:ascii="Times New Roman" w:eastAsia="Wingdings" w:hAnsi="Times New Roman" w:cs="Wingdings"/>
        </w:rPr>
        <w:t></w:t>
      </w:r>
      <w:r>
        <w:rPr>
          <w:rFonts w:ascii="Times New Roman" w:eastAsia="Arial" w:hAnsi="Times New Roman" w:cs="Arial"/>
        </w:rPr>
        <w:t xml:space="preserve">  </w:t>
      </w:r>
      <w:r>
        <w:rPr>
          <w:rFonts w:ascii="Times New Roman" w:eastAsia="Calibri" w:hAnsi="Times New Roman" w:cs="Calibri"/>
        </w:rPr>
        <w:t xml:space="preserve">nieterminowe oddanie prac do oceny. </w:t>
      </w:r>
    </w:p>
    <w:p w14:paraId="2CE35CEC" w14:textId="77777777" w:rsidR="00AE454D" w:rsidRDefault="00AE454D">
      <w:pPr>
        <w:spacing w:after="32" w:line="254" w:lineRule="auto"/>
        <w:ind w:left="1425" w:right="295"/>
        <w:rPr>
          <w:rFonts w:ascii="Times New Roman" w:hAnsi="Times New Roman"/>
          <w:sz w:val="22"/>
          <w:szCs w:val="22"/>
        </w:rPr>
      </w:pPr>
    </w:p>
    <w:p w14:paraId="2CE35CED" w14:textId="77777777" w:rsidR="00AE454D" w:rsidRDefault="00F1361D">
      <w:pPr>
        <w:spacing w:after="4" w:line="259" w:lineRule="auto"/>
        <w:ind w:left="715" w:hanging="10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 xml:space="preserve">WYMAGANIA EDUKACYJNE </w:t>
      </w:r>
    </w:p>
    <w:p w14:paraId="2CE35CEE" w14:textId="77777777" w:rsidR="00AE454D" w:rsidRDefault="00F1361D">
      <w:pPr>
        <w:spacing w:line="259" w:lineRule="auto"/>
        <w:ind w:left="72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</w:p>
    <w:p w14:paraId="2CE35CEF" w14:textId="77777777" w:rsidR="00AE454D" w:rsidRDefault="00F1361D">
      <w:pPr>
        <w:spacing w:after="4"/>
        <w:ind w:left="715" w:right="318" w:hanging="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klasie VI uczniowie doskonalą poznane elementy języka sztuki jak: linia, kształt, plama barwna, gama barw, światłocień, walor, kompozycja, faktura, perspektywa. Rozróżniają tradycyjne dziedziny sztuk plastycznych: malarstwo, rysunek, grafikę, architekturę i sztukę użytkową. Poznają różnorodne techniki plastyczne wykorzystywane w poszczególnych dziedzinach sztuki. Poznają zabytki sztuki od najdawniejszych po sztukę średniowiecza. Wykonują prace inspirowane poznanymi dziełami. Podczas lekcji podejmują działania związane z poznawaniem poszczególnych zagadnień plastycznych. Wykorzystują nowe techniki zarówno rysunkowe, jak i malarskie do stworzenia prac plastycznych, co daje uczniom możliwość różnorodnych rozwiązań. Uczniowie rozwijać będą wyobraźnię  i kreatywność artystyczną. </w:t>
      </w:r>
    </w:p>
    <w:p w14:paraId="2CE35CF0" w14:textId="77777777" w:rsidR="00AE454D" w:rsidRDefault="00F1361D">
      <w:pPr>
        <w:spacing w:line="259" w:lineRule="auto"/>
        <w:ind w:left="72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</w:p>
    <w:p w14:paraId="2CE35CF1" w14:textId="77777777" w:rsidR="00AE454D" w:rsidRDefault="00F1361D">
      <w:pPr>
        <w:spacing w:after="4" w:line="259" w:lineRule="auto"/>
        <w:ind w:left="715" w:hanging="1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Wymagania edukacyjne podstawowe i ponadpodstawowe: </w:t>
      </w:r>
    </w:p>
    <w:p w14:paraId="2CE35CF2" w14:textId="77777777" w:rsidR="00AE454D" w:rsidRDefault="00F1361D">
      <w:pPr>
        <w:spacing w:after="36" w:line="259" w:lineRule="auto"/>
        <w:ind w:left="715" w:hanging="10"/>
        <w:rPr>
          <w:rFonts w:ascii="Times New Roman" w:hAnsi="Times New Roman"/>
        </w:rPr>
      </w:pPr>
      <w:r>
        <w:rPr>
          <w:rFonts w:ascii="Times New Roman" w:hAnsi="Times New Roman"/>
          <w:b/>
          <w:u w:val="single" w:color="000000"/>
        </w:rPr>
        <w:t>a/ wymagania podstawowe:</w:t>
      </w:r>
      <w:r>
        <w:rPr>
          <w:rFonts w:ascii="Times New Roman" w:hAnsi="Times New Roman"/>
          <w:b/>
        </w:rPr>
        <w:t xml:space="preserve"> </w:t>
      </w:r>
    </w:p>
    <w:p w14:paraId="2CE35CF3" w14:textId="77777777" w:rsidR="00AE454D" w:rsidRDefault="00F1361D">
      <w:pPr>
        <w:numPr>
          <w:ilvl w:val="0"/>
          <w:numId w:val="4"/>
        </w:numPr>
        <w:spacing w:after="6"/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rozpoznaje najbardziej </w:t>
      </w:r>
      <w:r>
        <w:rPr>
          <w:rFonts w:ascii="Times New Roman" w:hAnsi="Times New Roman"/>
          <w:b/>
        </w:rPr>
        <w:t>znane dzieła sztuki,</w:t>
      </w:r>
      <w:r>
        <w:rPr>
          <w:rFonts w:ascii="Times New Roman" w:hAnsi="Times New Roman"/>
        </w:rPr>
        <w:t xml:space="preserve"> </w:t>
      </w:r>
    </w:p>
    <w:p w14:paraId="2CE35CF4" w14:textId="77777777" w:rsidR="00AE454D" w:rsidRDefault="00F1361D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wymienia charakterystyczne cechy rysunku, grafiki, malarstwa, architektury i rzeźby jako dyscypliny plastycznej,  </w:t>
      </w:r>
    </w:p>
    <w:p w14:paraId="2CE35CF5" w14:textId="77777777" w:rsidR="00AE454D" w:rsidRDefault="00F1361D">
      <w:pPr>
        <w:numPr>
          <w:ilvl w:val="0"/>
          <w:numId w:val="4"/>
        </w:numPr>
        <w:spacing w:after="6"/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używa właściwych przyborów rysunkowych i malarskich do zadanego tematu,  </w:t>
      </w:r>
    </w:p>
    <w:p w14:paraId="2CE35CF6" w14:textId="77777777" w:rsidR="00AE454D" w:rsidRDefault="00F1361D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organizuje warsztat pracy przy wykonywaniu prac rysunkowych, malarskich, graficznych, rzeźbiarskich,  </w:t>
      </w:r>
    </w:p>
    <w:p w14:paraId="2CE35CF7" w14:textId="77777777" w:rsidR="00AE454D" w:rsidRDefault="00F1361D">
      <w:pPr>
        <w:numPr>
          <w:ilvl w:val="0"/>
          <w:numId w:val="4"/>
        </w:numPr>
        <w:spacing w:after="41" w:line="259" w:lineRule="auto"/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posługuje się </w:t>
      </w:r>
      <w:r>
        <w:rPr>
          <w:rFonts w:ascii="Times New Roman" w:hAnsi="Times New Roman"/>
          <w:b/>
        </w:rPr>
        <w:t>rysunkiem światłocieniowym,</w:t>
      </w:r>
      <w:r>
        <w:rPr>
          <w:rFonts w:ascii="Times New Roman" w:hAnsi="Times New Roman"/>
        </w:rPr>
        <w:t xml:space="preserve">  </w:t>
      </w:r>
    </w:p>
    <w:p w14:paraId="2CE35CF8" w14:textId="77777777" w:rsidR="00AE454D" w:rsidRDefault="00F1361D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posługuje się szkicem jako wstępnym etapem do właściwej pracy, </w:t>
      </w:r>
    </w:p>
    <w:p w14:paraId="2CE35CF9" w14:textId="77777777" w:rsidR="00AE454D" w:rsidRDefault="00F1361D">
      <w:pPr>
        <w:numPr>
          <w:ilvl w:val="0"/>
          <w:numId w:val="4"/>
        </w:numPr>
        <w:spacing w:after="7"/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określa sposób przedstawienia rzeczywistości na obrazie,  </w:t>
      </w:r>
    </w:p>
    <w:p w14:paraId="2CE35CFA" w14:textId="77777777" w:rsidR="00AE454D" w:rsidRDefault="00F1361D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rozróżnia na przykładach tematyczne </w:t>
      </w:r>
      <w:r>
        <w:rPr>
          <w:rFonts w:ascii="Times New Roman" w:hAnsi="Times New Roman"/>
          <w:b/>
        </w:rPr>
        <w:t>rodzaje malarstwa,</w:t>
      </w:r>
      <w:r>
        <w:rPr>
          <w:rFonts w:ascii="Times New Roman" w:hAnsi="Times New Roman"/>
        </w:rPr>
        <w:t xml:space="preserve"> </w:t>
      </w:r>
    </w:p>
    <w:p w14:paraId="2CE35CFB" w14:textId="77777777" w:rsidR="00AE454D" w:rsidRDefault="00F1361D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maluje pracę na określony temat, </w:t>
      </w:r>
    </w:p>
    <w:p w14:paraId="2CE35CFC" w14:textId="77777777" w:rsidR="00AE454D" w:rsidRDefault="00F1361D">
      <w:pPr>
        <w:numPr>
          <w:ilvl w:val="0"/>
          <w:numId w:val="4"/>
        </w:numPr>
        <w:spacing w:after="4" w:line="259" w:lineRule="auto"/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wyjaśnia, czym różni się </w:t>
      </w:r>
      <w:r>
        <w:rPr>
          <w:rFonts w:ascii="Times New Roman" w:hAnsi="Times New Roman"/>
          <w:b/>
        </w:rPr>
        <w:t>grafika warsztatowa</w:t>
      </w:r>
      <w:r>
        <w:rPr>
          <w:rFonts w:ascii="Times New Roman" w:hAnsi="Times New Roman"/>
        </w:rPr>
        <w:t xml:space="preserve"> od </w:t>
      </w:r>
      <w:r>
        <w:rPr>
          <w:rFonts w:ascii="Times New Roman" w:hAnsi="Times New Roman"/>
          <w:b/>
        </w:rPr>
        <w:t xml:space="preserve">grafiki użytkowej, </w:t>
      </w:r>
    </w:p>
    <w:p w14:paraId="2CE35CFD" w14:textId="77777777" w:rsidR="00AE454D" w:rsidRDefault="00F1361D">
      <w:pPr>
        <w:numPr>
          <w:ilvl w:val="0"/>
          <w:numId w:val="4"/>
        </w:numPr>
        <w:spacing w:line="259" w:lineRule="auto"/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rozróżnia </w:t>
      </w:r>
      <w:r>
        <w:rPr>
          <w:rFonts w:ascii="Times New Roman" w:hAnsi="Times New Roman"/>
          <w:b/>
        </w:rPr>
        <w:t>rodzaje kompozycji plastycznej,</w:t>
      </w:r>
      <w:r>
        <w:rPr>
          <w:rFonts w:ascii="Times New Roman" w:hAnsi="Times New Roman"/>
        </w:rPr>
        <w:t xml:space="preserve"> </w:t>
      </w:r>
    </w:p>
    <w:p w14:paraId="2CE35CFE" w14:textId="77777777" w:rsidR="00AE454D" w:rsidRDefault="00F1361D">
      <w:pPr>
        <w:numPr>
          <w:ilvl w:val="0"/>
          <w:numId w:val="4"/>
        </w:numPr>
        <w:spacing w:after="6"/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rozróżnia na przykładach rodzaje </w:t>
      </w:r>
      <w:r>
        <w:rPr>
          <w:rFonts w:ascii="Times New Roman" w:hAnsi="Times New Roman"/>
          <w:b/>
        </w:rPr>
        <w:t>rzeźby,</w:t>
      </w:r>
      <w:r>
        <w:rPr>
          <w:rFonts w:ascii="Times New Roman" w:hAnsi="Times New Roman"/>
        </w:rPr>
        <w:t xml:space="preserve"> </w:t>
      </w:r>
    </w:p>
    <w:p w14:paraId="2CE35CFF" w14:textId="77777777" w:rsidR="00AE454D" w:rsidRDefault="00F1361D">
      <w:pPr>
        <w:numPr>
          <w:ilvl w:val="0"/>
          <w:numId w:val="4"/>
        </w:numPr>
        <w:spacing w:after="4" w:line="259" w:lineRule="auto"/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wykonuje </w:t>
      </w:r>
      <w:r>
        <w:rPr>
          <w:rFonts w:ascii="Times New Roman" w:hAnsi="Times New Roman"/>
          <w:b/>
        </w:rPr>
        <w:t>kompozycje liternicze,</w:t>
      </w:r>
      <w:r>
        <w:rPr>
          <w:rFonts w:ascii="Times New Roman" w:hAnsi="Times New Roman"/>
        </w:rPr>
        <w:t xml:space="preserve"> </w:t>
      </w:r>
    </w:p>
    <w:p w14:paraId="2CE35D00" w14:textId="77777777" w:rsidR="00AE454D" w:rsidRDefault="00F1361D">
      <w:pPr>
        <w:numPr>
          <w:ilvl w:val="0"/>
          <w:numId w:val="4"/>
        </w:numPr>
        <w:spacing w:after="33" w:line="259" w:lineRule="auto"/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określa specyfikę </w:t>
      </w:r>
      <w:r>
        <w:rPr>
          <w:rFonts w:ascii="Times New Roman" w:hAnsi="Times New Roman"/>
          <w:b/>
        </w:rPr>
        <w:t>wzornictwa przemysłowego i rzemiosła artystycznego,</w:t>
      </w:r>
      <w:r>
        <w:rPr>
          <w:rFonts w:ascii="Times New Roman" w:hAnsi="Times New Roman"/>
        </w:rPr>
        <w:t xml:space="preserve">  </w:t>
      </w:r>
    </w:p>
    <w:p w14:paraId="2CE35D01" w14:textId="77777777" w:rsidR="00AE454D" w:rsidRDefault="00F1361D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wskazuje różnice między wzornictwem przemysłowym a rzemiosłem artystycznym, </w:t>
      </w:r>
    </w:p>
    <w:p w14:paraId="2CE35D02" w14:textId="77777777" w:rsidR="00AE454D" w:rsidRDefault="00F1361D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wyjaśnia związek między estetyką a funkcjonalnością przedmiotów,  </w:t>
      </w:r>
    </w:p>
    <w:p w14:paraId="2CE35D03" w14:textId="77777777" w:rsidR="00AE454D" w:rsidRDefault="00F1361D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wskazuje przykłady wytworów wzornictwa przemysłowego i rzemiosła artystycznego  w najbliższym otoczeniu, </w:t>
      </w:r>
    </w:p>
    <w:p w14:paraId="2CE35D04" w14:textId="77777777" w:rsidR="00AE454D" w:rsidRDefault="00F1361D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projektuje (maluje lub rysuje) przedmiot codziennego użytku pełniący funkcje estetyczne  i funkcjonalne, </w:t>
      </w:r>
    </w:p>
    <w:p w14:paraId="2CE35D05" w14:textId="77777777" w:rsidR="00AE454D" w:rsidRDefault="00F1361D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określa sposób przedstawienia rzeczywistości na obrazie: płaski lub przestrzenny,  </w:t>
      </w:r>
    </w:p>
    <w:p w14:paraId="2CE35D06" w14:textId="77777777" w:rsidR="00AE454D" w:rsidRDefault="00F1361D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wymienia dyscypliny plastyczne, w których przejawia się </w:t>
      </w:r>
      <w:r>
        <w:rPr>
          <w:rFonts w:ascii="Times New Roman" w:hAnsi="Times New Roman"/>
          <w:b/>
        </w:rPr>
        <w:t xml:space="preserve">twórczość ludowa,  </w:t>
      </w:r>
    </w:p>
    <w:p w14:paraId="2CE35D07" w14:textId="77777777" w:rsidR="00AE454D" w:rsidRDefault="00F1361D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wykonuje pracę plastyczną w stylistyce typowej dla sztuki ludowej,  </w:t>
      </w:r>
    </w:p>
    <w:p w14:paraId="2CE35D08" w14:textId="77777777" w:rsidR="00AE454D" w:rsidRDefault="00F1361D">
      <w:pPr>
        <w:numPr>
          <w:ilvl w:val="0"/>
          <w:numId w:val="4"/>
        </w:numPr>
        <w:spacing w:after="19" w:line="271" w:lineRule="auto"/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potrafi określić podstawowe cechy sztuki prehistorycznej, starożytnej i średniowiecznej, • wykonuje w wybranej technice plastycznej pracę inspirowaną twórczością artystów </w:t>
      </w:r>
      <w:r>
        <w:rPr>
          <w:rFonts w:ascii="Times New Roman" w:hAnsi="Times New Roman"/>
          <w:b/>
        </w:rPr>
        <w:t>wybranych okresów sztuki</w:t>
      </w:r>
      <w:r>
        <w:rPr>
          <w:rFonts w:ascii="Times New Roman" w:hAnsi="Times New Roman"/>
        </w:rPr>
        <w:t xml:space="preserve">. </w:t>
      </w:r>
    </w:p>
    <w:p w14:paraId="2CE35D09" w14:textId="77777777" w:rsidR="00AE454D" w:rsidRDefault="00AE454D">
      <w:pPr>
        <w:spacing w:after="19" w:line="271" w:lineRule="auto"/>
        <w:ind w:left="837" w:right="318" w:hanging="132"/>
        <w:rPr>
          <w:rFonts w:ascii="Times New Roman" w:hAnsi="Times New Roman"/>
        </w:rPr>
      </w:pPr>
    </w:p>
    <w:p w14:paraId="2CE35D0A" w14:textId="77777777" w:rsidR="00AE454D" w:rsidRDefault="00F1361D">
      <w:pPr>
        <w:spacing w:after="19" w:line="271" w:lineRule="auto"/>
        <w:ind w:left="837" w:right="318"/>
        <w:rPr>
          <w:rFonts w:ascii="Times New Roman" w:hAnsi="Times New Roman"/>
        </w:rPr>
      </w:pPr>
      <w:r>
        <w:rPr>
          <w:rFonts w:ascii="Times New Roman" w:hAnsi="Times New Roman"/>
          <w:b/>
          <w:u w:val="single" w:color="000000"/>
        </w:rPr>
        <w:t>b/ wymagania ponadpodstawowe:</w:t>
      </w:r>
      <w:r>
        <w:rPr>
          <w:rFonts w:ascii="Times New Roman" w:hAnsi="Times New Roman"/>
        </w:rPr>
        <w:t xml:space="preserve"> </w:t>
      </w:r>
    </w:p>
    <w:p w14:paraId="2CE35D0B" w14:textId="77777777" w:rsidR="00AE454D" w:rsidRDefault="00F1361D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świadomie posługuje się terminami: kustosz, eksponat, konserwator zabytków,  </w:t>
      </w:r>
    </w:p>
    <w:p w14:paraId="2CE35D0C" w14:textId="77777777" w:rsidR="00AE454D" w:rsidRDefault="00F1361D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pozdaje nazwiska znanych twórców polskich i zagranicznych,  </w:t>
      </w:r>
    </w:p>
    <w:p w14:paraId="2CE35D0D" w14:textId="77777777" w:rsidR="00AE454D" w:rsidRDefault="00F1361D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świadomie i ekspresyjnie posługuje się punktem, linią, konturem, plamą walorową, światłocieniem,  </w:t>
      </w:r>
    </w:p>
    <w:p w14:paraId="2CE35D0E" w14:textId="77777777" w:rsidR="00AE454D" w:rsidRDefault="00F1361D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wyjaśnia najważniejsze terminy związane z nurtami sztuki,  </w:t>
      </w:r>
    </w:p>
    <w:p w14:paraId="2CE35D0F" w14:textId="77777777" w:rsidR="00AE454D" w:rsidRDefault="00F1361D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podaje cechy dzieł artystów sztuki średniowiecza, renesansu i baroku, </w:t>
      </w:r>
    </w:p>
    <w:p w14:paraId="2CE35D10" w14:textId="77777777" w:rsidR="00AE454D" w:rsidRDefault="00F1361D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wymienia twórców i przykłady dzieł sztuki poszczególnych kierunków sztuki,  </w:t>
      </w:r>
    </w:p>
    <w:p w14:paraId="2CE35D11" w14:textId="77777777" w:rsidR="00AE454D" w:rsidRDefault="00F1361D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wskazuje zabytki architektury wybranych epok sztuki, </w:t>
      </w:r>
    </w:p>
    <w:p w14:paraId="2CE35D12" w14:textId="77777777" w:rsidR="00AE454D" w:rsidRDefault="00F1361D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ocenia pod względem funkcjonalności obiekty architektoniczne oraz przestrzeń wokół nich,  </w:t>
      </w:r>
    </w:p>
    <w:p w14:paraId="2CE35D13" w14:textId="77777777" w:rsidR="00AE454D" w:rsidRDefault="00F1361D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wyraża własne zdanie na temat analizowanego dzieła architektury, </w:t>
      </w:r>
    </w:p>
    <w:p w14:paraId="2CE35D14" w14:textId="77777777" w:rsidR="00AE454D" w:rsidRDefault="00F1361D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przedstawia najważniejsze cechy twórczości ludowej swojego regionu,  </w:t>
      </w:r>
    </w:p>
    <w:p w14:paraId="2CE35D15" w14:textId="77777777" w:rsidR="00AE454D" w:rsidRDefault="00F1361D">
      <w:pPr>
        <w:numPr>
          <w:ilvl w:val="0"/>
          <w:numId w:val="4"/>
        </w:numPr>
        <w:spacing w:after="10"/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opisuje fotografię artystyczna i porównuje ją z fotografią użytkową,  </w:t>
      </w:r>
    </w:p>
    <w:p w14:paraId="2CE35D16" w14:textId="77777777" w:rsidR="00AE454D" w:rsidRDefault="00F1361D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wyraża własne zdanie na temat wybranych fotografii,  </w:t>
      </w:r>
    </w:p>
    <w:p w14:paraId="2CE35D17" w14:textId="77777777" w:rsidR="00AE454D" w:rsidRDefault="00F1361D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wyraża własne zdanie na temat analizowanego wytworu wzornictwa przemysłowego lub rzemiosła artystycznego, </w:t>
      </w:r>
    </w:p>
    <w:p w14:paraId="2CE35D18" w14:textId="77777777" w:rsidR="00AE454D" w:rsidRDefault="00F1361D">
      <w:pPr>
        <w:numPr>
          <w:ilvl w:val="0"/>
          <w:numId w:val="4"/>
        </w:numPr>
        <w:spacing w:after="152"/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ocenia dzieła sztuki, uwzględniając ich walory artystyczne. </w:t>
      </w:r>
    </w:p>
    <w:p w14:paraId="2CE35D19" w14:textId="77777777" w:rsidR="00AE454D" w:rsidRDefault="00F1361D">
      <w:pPr>
        <w:spacing w:after="161" w:line="259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2CE35D1A" w14:textId="77777777" w:rsidR="00AE454D" w:rsidRDefault="00AE454D">
      <w:pPr>
        <w:spacing w:after="4" w:line="259" w:lineRule="auto"/>
        <w:ind w:left="715" w:hanging="10"/>
        <w:rPr>
          <w:b/>
        </w:rPr>
      </w:pPr>
    </w:p>
    <w:sectPr w:rsidR="00AE454D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871B8"/>
    <w:multiLevelType w:val="multilevel"/>
    <w:tmpl w:val="F9364D44"/>
    <w:lvl w:ilvl="0">
      <w:start w:val="1"/>
      <w:numFmt w:val="bullet"/>
      <w:lvlText w:val="•"/>
      <w:lvlJc w:val="left"/>
      <w:pPr>
        <w:tabs>
          <w:tab w:val="num" w:pos="0"/>
        </w:tabs>
        <w:ind w:left="3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9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25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1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6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3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7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2267723A"/>
    <w:multiLevelType w:val="multilevel"/>
    <w:tmpl w:val="EF0672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9654F7B"/>
    <w:multiLevelType w:val="multilevel"/>
    <w:tmpl w:val="B40CC41A"/>
    <w:lvl w:ilvl="0">
      <w:start w:val="1"/>
      <w:numFmt w:val="decimal"/>
      <w:lvlText w:val="%1."/>
      <w:lvlJc w:val="left"/>
      <w:pPr>
        <w:tabs>
          <w:tab w:val="num" w:pos="0"/>
        </w:tabs>
        <w:ind w:left="705" w:firstLine="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25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317336FD"/>
    <w:multiLevelType w:val="multilevel"/>
    <w:tmpl w:val="9A2050AC"/>
    <w:lvl w:ilvl="0">
      <w:start w:val="1"/>
      <w:numFmt w:val="bullet"/>
      <w:lvlText w:val="•"/>
      <w:lvlJc w:val="left"/>
      <w:pPr>
        <w:tabs>
          <w:tab w:val="num" w:pos="0"/>
        </w:tabs>
        <w:ind w:left="3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9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25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1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6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3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7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56357D57"/>
    <w:multiLevelType w:val="multilevel"/>
    <w:tmpl w:val="79F67068"/>
    <w:lvl w:ilvl="0">
      <w:start w:val="1"/>
      <w:numFmt w:val="bullet"/>
      <w:lvlText w:val="•"/>
      <w:lvlJc w:val="left"/>
      <w:pPr>
        <w:tabs>
          <w:tab w:val="num" w:pos="0"/>
        </w:tabs>
        <w:ind w:left="83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2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04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76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8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20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92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4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36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60CB1133"/>
    <w:multiLevelType w:val="multilevel"/>
    <w:tmpl w:val="057A9746"/>
    <w:lvl w:ilvl="0">
      <w:start w:val="1"/>
      <w:numFmt w:val="bullet"/>
      <w:lvlText w:val="•"/>
      <w:lvlJc w:val="left"/>
      <w:pPr>
        <w:tabs>
          <w:tab w:val="num" w:pos="0"/>
        </w:tabs>
        <w:ind w:left="3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9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25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1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6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3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7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num w:numId="1" w16cid:durableId="1741100074">
    <w:abstractNumId w:val="2"/>
  </w:num>
  <w:num w:numId="2" w16cid:durableId="1297759070">
    <w:abstractNumId w:val="5"/>
  </w:num>
  <w:num w:numId="3" w16cid:durableId="1650012443">
    <w:abstractNumId w:val="0"/>
  </w:num>
  <w:num w:numId="4" w16cid:durableId="677275821">
    <w:abstractNumId w:val="4"/>
  </w:num>
  <w:num w:numId="5" w16cid:durableId="232664327">
    <w:abstractNumId w:val="1"/>
  </w:num>
  <w:num w:numId="6" w16cid:durableId="16312013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E454D"/>
    <w:rsid w:val="00167981"/>
    <w:rsid w:val="002A255F"/>
    <w:rsid w:val="009B395C"/>
    <w:rsid w:val="00A153F0"/>
    <w:rsid w:val="00AE454D"/>
    <w:rsid w:val="00CD5211"/>
    <w:rsid w:val="00DC2DD7"/>
    <w:rsid w:val="00F1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35CA6"/>
  <w15:docId w15:val="{C1387C90-C449-4CFE-9715-2E6EB9DE7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1167</Words>
  <Characters>7004</Characters>
  <Application>Microsoft Office Word</Application>
  <DocSecurity>0</DocSecurity>
  <Lines>58</Lines>
  <Paragraphs>16</Paragraphs>
  <ScaleCrop>false</ScaleCrop>
  <Company/>
  <LinksUpToDate>false</LinksUpToDate>
  <CharactersWithSpaces>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Agata Dąbrowa</cp:lastModifiedBy>
  <cp:revision>4</cp:revision>
  <dcterms:created xsi:type="dcterms:W3CDTF">2025-09-02T20:56:00Z</dcterms:created>
  <dcterms:modified xsi:type="dcterms:W3CDTF">2026-08-06T07:13:00Z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2024-09-11T23:02:45Z</dcterms:created>
  <dc:creator/>
  <dc:description/>
  <dc:language>pl-PL</dc:language>
  <cp:lastModifiedBy/>
  <dcterms:modified xsi:type="dcterms:W3CDTF">2024-09-11T23:05:46Z</dcterms:modified>
  <cp:revision>1</cp:revision>
  <dc:subject/>
  <dc:title/>
</cp:coreProperties>
</file>