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6B3CB" w14:textId="77777777" w:rsidR="00F85C33" w:rsidRPr="00F85C33" w:rsidRDefault="00F85C33" w:rsidP="00F85C33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F85C33">
        <w:rPr>
          <w:rFonts w:ascii="Times New Roman" w:hAnsi="Times New Roman"/>
          <w:b/>
          <w:sz w:val="28"/>
          <w:szCs w:val="24"/>
        </w:rPr>
        <w:t>Wymagania edukacyjne z religii</w:t>
      </w:r>
    </w:p>
    <w:p w14:paraId="55A84BA3" w14:textId="0FAB1CAA" w:rsidR="00DD7178" w:rsidRPr="00F85C33" w:rsidRDefault="00DD7178" w:rsidP="00F85C33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DD7178">
        <w:rPr>
          <w:rFonts w:ascii="Times New Roman" w:hAnsi="Times New Roman"/>
          <w:b/>
          <w:sz w:val="28"/>
          <w:szCs w:val="24"/>
        </w:rPr>
        <w:t>rok szkolny 2026/2027</w:t>
      </w:r>
    </w:p>
    <w:p w14:paraId="0AEDBD40" w14:textId="77777777" w:rsidR="00DD7178" w:rsidRDefault="00DD7178">
      <w:pPr>
        <w:spacing w:after="0" w:line="276" w:lineRule="auto"/>
        <w:rPr>
          <w:rFonts w:ascii="Times New Roman" w:hAnsi="Times New Roman"/>
          <w:sz w:val="28"/>
          <w:szCs w:val="24"/>
        </w:rPr>
      </w:pPr>
    </w:p>
    <w:p w14:paraId="0E6E454E" w14:textId="5514682F" w:rsidR="00917439" w:rsidRDefault="00271207">
      <w:pPr>
        <w:spacing w:after="0" w:line="276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Klasa: </w:t>
      </w:r>
      <w:r>
        <w:rPr>
          <w:rFonts w:ascii="Times New Roman" w:hAnsi="Times New Roman"/>
          <w:b/>
          <w:sz w:val="28"/>
          <w:szCs w:val="24"/>
        </w:rPr>
        <w:t xml:space="preserve"> II</w:t>
      </w:r>
    </w:p>
    <w:p w14:paraId="0E6E454F" w14:textId="77777777" w:rsidR="00917439" w:rsidRDefault="0091743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E6E4550" w14:textId="77777777" w:rsidR="00917439" w:rsidRDefault="0027120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ZASADY OGÓLNE</w:t>
      </w:r>
    </w:p>
    <w:p w14:paraId="0E6E4551" w14:textId="77777777" w:rsidR="00917439" w:rsidRDefault="00271207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Oceny z religii mają na celu:</w:t>
      </w:r>
    </w:p>
    <w:p w14:paraId="0E6E4552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bieżące i systematyczne obserwowanie postępów ucznia w nauce,</w:t>
      </w:r>
    </w:p>
    <w:p w14:paraId="0E6E4553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zaznajomienie ucznia z poziomem jego osiągnięć oraz motywowanie do dalszej pracy,</w:t>
      </w:r>
    </w:p>
    <w:p w14:paraId="0E6E4554" w14:textId="0CC5B6C1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dostarczenie rodzicom i nauczycielom informacji o postępach, trudnościach </w:t>
      </w:r>
      <w:r w:rsidR="00DD2ED2">
        <w:rPr>
          <w:rFonts w:ascii="Times New Roman" w:hAnsi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</w:rPr>
        <w:t>i specjalnych uzdolnieniach ucznia.</w:t>
      </w:r>
    </w:p>
    <w:p w14:paraId="0E6E4555" w14:textId="77777777" w:rsidR="00917439" w:rsidRDefault="0027120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Ocenie nie podlegają:</w:t>
      </w:r>
    </w:p>
    <w:p w14:paraId="0E6E4556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częstość praktyk religijnych,</w:t>
      </w:r>
    </w:p>
    <w:p w14:paraId="0E6E4557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wiara,</w:t>
      </w:r>
    </w:p>
    <w:p w14:paraId="0E6E4558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uczucia religijne,</w:t>
      </w:r>
    </w:p>
    <w:p w14:paraId="0E6E455A" w14:textId="0BE01D8E" w:rsidR="00917439" w:rsidRDefault="00271207" w:rsidP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postawy.</w:t>
      </w:r>
    </w:p>
    <w:p w14:paraId="0E6E455B" w14:textId="77777777" w:rsidR="00917439" w:rsidRDefault="00271207">
      <w:pPr>
        <w:spacing w:before="240"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OBSZARY PODLEGAJ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CE OCENIE</w:t>
      </w:r>
    </w:p>
    <w:p w14:paraId="0E6E455C" w14:textId="77777777" w:rsidR="00917439" w:rsidRDefault="00271207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Wiedza dotycząca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0E6E455D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pojęć religijnych, </w:t>
      </w:r>
    </w:p>
    <w:p w14:paraId="0E6E455E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prawd wiary, </w:t>
      </w:r>
    </w:p>
    <w:p w14:paraId="0E6E455F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historii biblijnych, </w:t>
      </w:r>
    </w:p>
    <w:p w14:paraId="0E6E4560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zasad moralnych,</w:t>
      </w:r>
    </w:p>
    <w:p w14:paraId="0E6E4561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tekstów modlitw (tzw. katechizm pamięciowy),</w:t>
      </w:r>
    </w:p>
    <w:p w14:paraId="0E6E4562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tekstów liturgicznych,</w:t>
      </w:r>
    </w:p>
    <w:p w14:paraId="0E6E4563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zasad życia wspólnotowego.</w:t>
      </w:r>
    </w:p>
    <w:p w14:paraId="0E6E4564" w14:textId="77777777" w:rsidR="00917439" w:rsidRDefault="00271207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Umiejętności:</w:t>
      </w:r>
    </w:p>
    <w:p w14:paraId="0E6E4565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zachowania się wobec sytuacji, przedmiotów i osób związanych z religią,</w:t>
      </w:r>
    </w:p>
    <w:p w14:paraId="0E6E4566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wykonywania gestów towarzyszących modlitwie,</w:t>
      </w:r>
    </w:p>
    <w:p w14:paraId="0E6E4567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funkcjonowania we wspólnocie wierzących,</w:t>
      </w:r>
    </w:p>
    <w:p w14:paraId="0E6E4568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uczestniczenia w liturgii.</w:t>
      </w:r>
    </w:p>
    <w:p w14:paraId="0E6E4569" w14:textId="77777777" w:rsidR="00917439" w:rsidRDefault="0091743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E6E456A" w14:textId="77777777" w:rsidR="00917439" w:rsidRDefault="00917439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E6E456B" w14:textId="77777777" w:rsidR="00917439" w:rsidRDefault="0027120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SPRAWDZANIE I OCENIANIE OSI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GNI</w:t>
      </w:r>
      <w:r>
        <w:rPr>
          <w:rFonts w:ascii="Times New Roman" w:hAnsi="Times New Roman"/>
          <w:b/>
          <w:sz w:val="24"/>
          <w:szCs w:val="24"/>
        </w:rPr>
        <w:t>ĘĆ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UCZNIA</w:t>
      </w:r>
    </w:p>
    <w:p w14:paraId="0E6E456C" w14:textId="77777777" w:rsidR="00917439" w:rsidRDefault="00271207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Formy sprawdzania osiągnięć</w:t>
      </w:r>
      <w:r>
        <w:rPr>
          <w:rFonts w:ascii="Times New Roman" w:hAnsi="Times New Roman"/>
          <w:sz w:val="24"/>
          <w:szCs w:val="24"/>
        </w:rPr>
        <w:t>:</w:t>
      </w:r>
    </w:p>
    <w:p w14:paraId="0E6E456D" w14:textId="77777777" w:rsidR="00917439" w:rsidRDefault="00271207">
      <w:pPr>
        <w:spacing w:before="120"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odpowiedź ustna,</w:t>
      </w:r>
    </w:p>
    <w:p w14:paraId="0E6E456E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samodzielna praca na lekcji,</w:t>
      </w:r>
    </w:p>
    <w:p w14:paraId="0E6E456F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praca na lekcji w grupie,</w:t>
      </w:r>
    </w:p>
    <w:p w14:paraId="0E6E4570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kartkówka,</w:t>
      </w:r>
    </w:p>
    <w:p w14:paraId="0E6E4571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znajomość katechizmu pamięciowego,</w:t>
      </w:r>
    </w:p>
    <w:p w14:paraId="0E6E4572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f) udział w konkursach,</w:t>
      </w:r>
    </w:p>
    <w:p w14:paraId="0E6E4573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aktywność na lekcji,</w:t>
      </w:r>
    </w:p>
    <w:p w14:paraId="0E6E4574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praca z tekstem,</w:t>
      </w:r>
    </w:p>
    <w:p w14:paraId="0E6E4575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 ponadprogramowa wiedza zdobyta poza szkołą,</w:t>
      </w:r>
    </w:p>
    <w:p w14:paraId="0E6E4576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j) sprawdzian wiadomości.</w:t>
      </w:r>
    </w:p>
    <w:p w14:paraId="0E6E4577" w14:textId="77777777" w:rsidR="00917439" w:rsidRDefault="00271207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Kryteria wystawiania poszczególnych ocen:</w:t>
      </w:r>
    </w:p>
    <w:p w14:paraId="0E6E4578" w14:textId="77777777" w:rsidR="00917439" w:rsidRDefault="00271207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celująca – 6:</w:t>
      </w:r>
    </w:p>
    <w:p w14:paraId="0E6E4579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a) spełnienie wymagań na ocenę bardzo dobrą,</w:t>
      </w:r>
    </w:p>
    <w:p w14:paraId="0E6E457A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b) rozwiązywanie zadań dodatkowych na sprawdzianach,</w:t>
      </w:r>
    </w:p>
    <w:p w14:paraId="0E6E457B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c) poszerzanie wiedzy religijnej poza szkołą poprzez pracę samodzielną bądź z rodzicami,</w:t>
      </w:r>
    </w:p>
    <w:p w14:paraId="0E6E457C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d) reprezentowanie szkoły w konkursach o tematyce religijnej,</w:t>
      </w:r>
    </w:p>
    <w:p w14:paraId="0E6E457D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e) posiadanie wiedzy religijnej wykraczającej poza zakres materiału, wynikającej                                    z uczęszczania na dodatkowe zajęcia związane z wychowaniem religijnym.</w:t>
      </w:r>
    </w:p>
    <w:p w14:paraId="0E6E457E" w14:textId="77777777" w:rsidR="00917439" w:rsidRDefault="00271207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bardzo dobra – 5:</w:t>
      </w:r>
    </w:p>
    <w:p w14:paraId="0E6E457F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spełnienie wymagań określonych w zakresie oceny dobrej,</w:t>
      </w:r>
    </w:p>
    <w:p w14:paraId="0E6E4580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pełnego zakresu wiedzy, umiejętności i postaw określonych programem,</w:t>
      </w:r>
    </w:p>
    <w:p w14:paraId="0E6E4581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bardzo dobrze uporządkowana wiedza religijna,</w:t>
      </w:r>
    </w:p>
    <w:p w14:paraId="0E6E4582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umiejętność samodzielnego stosowania wiedzy w praktyce i teorii,</w:t>
      </w:r>
    </w:p>
    <w:p w14:paraId="0E6E4583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pełna znajomość katechizmu pamięciowego,</w:t>
      </w:r>
    </w:p>
    <w:p w14:paraId="0E6E4584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duża aktywność na lekcjach.</w:t>
      </w:r>
    </w:p>
    <w:p w14:paraId="0E6E4585" w14:textId="77777777" w:rsidR="00917439" w:rsidRDefault="00271207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dobra – 4:</w:t>
      </w:r>
    </w:p>
    <w:p w14:paraId="0E6E4586" w14:textId="77777777" w:rsidR="00917439" w:rsidRDefault="00271207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opanowanie materiału programowego,</w:t>
      </w:r>
    </w:p>
    <w:p w14:paraId="0E6E4587" w14:textId="77777777" w:rsidR="00917439" w:rsidRDefault="00271207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b) uporządkowana wiedza religijna,</w:t>
      </w:r>
    </w:p>
    <w:p w14:paraId="0E6E4588" w14:textId="77777777" w:rsidR="00917439" w:rsidRDefault="00271207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c) poprawne wyjaśnianie zdarzeń religijnych,</w:t>
      </w:r>
    </w:p>
    <w:p w14:paraId="0E6E4589" w14:textId="77777777" w:rsidR="00917439" w:rsidRDefault="00271207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d) poprawne stosowanie wiedzy religijnej,</w:t>
      </w:r>
    </w:p>
    <w:p w14:paraId="0E6E458A" w14:textId="77777777" w:rsidR="00917439" w:rsidRDefault="00271207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e) dobra znajomość katechizmu pamięciowego,</w:t>
      </w:r>
    </w:p>
    <w:p w14:paraId="0E6E458B" w14:textId="77777777" w:rsidR="00917439" w:rsidRDefault="00271207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f) dobra aktywność na lekcjach.</w:t>
      </w:r>
    </w:p>
    <w:p w14:paraId="0E6E458C" w14:textId="77777777" w:rsidR="00917439" w:rsidRDefault="00271207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g) systematyczna praca na lekcji.</w:t>
      </w:r>
    </w:p>
    <w:p w14:paraId="0E6E458D" w14:textId="77777777" w:rsidR="00917439" w:rsidRDefault="00271207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dostateczna – 3:</w:t>
      </w:r>
    </w:p>
    <w:p w14:paraId="0E6E458E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łatwych, niezbędnych wiadomości, postaw i umiejętności,</w:t>
      </w:r>
    </w:p>
    <w:p w14:paraId="0E6E458F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podstawowych, połączonych logicznie treści programowych,</w:t>
      </w:r>
    </w:p>
    <w:p w14:paraId="0E6E4590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poprawne rozumienie podstawowych uogólnień,</w:t>
      </w:r>
    </w:p>
    <w:p w14:paraId="0E6E4591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wyjaśnianie ważniejszych zdarzeń religijnych z pomocą nauczyciela,</w:t>
      </w:r>
    </w:p>
    <w:p w14:paraId="0E6E4592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umiejętność stosowania wiadomości do celów praktycznych przy pomocy nauczyciela,</w:t>
      </w:r>
    </w:p>
    <w:p w14:paraId="0E6E4593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niewielkie i nieliczne błędy w przekazywaniu informacji,</w:t>
      </w:r>
    </w:p>
    <w:p w14:paraId="0E6E4594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podstawowa znajomość katechizmu pamięciowego,</w:t>
      </w:r>
    </w:p>
    <w:p w14:paraId="2F413039" w14:textId="77777777" w:rsidR="00F85C33" w:rsidRDefault="00271207" w:rsidP="00F85C3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 systematyczna praca na lekcji.</w:t>
      </w:r>
    </w:p>
    <w:p w14:paraId="0E6E4599" w14:textId="312BDF08" w:rsidR="00917439" w:rsidRDefault="00271207" w:rsidP="00F85C3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dopuszczająca – 2:</w:t>
      </w:r>
    </w:p>
    <w:p w14:paraId="0E6E459A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koniecznych pojęć religijnych,</w:t>
      </w:r>
    </w:p>
    <w:p w14:paraId="0E6E459B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nieuporządkowana, pobieżna znajomość materiału programowego,</w:t>
      </w:r>
    </w:p>
    <w:p w14:paraId="0E6E459C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c) mało zadowalający poziom umiejętności praktycznych,</w:t>
      </w:r>
    </w:p>
    <w:p w14:paraId="0E6E459D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podstawowej umiejętności wyjaśniania zdarzeń religijnych,</w:t>
      </w:r>
    </w:p>
    <w:p w14:paraId="0E6E459E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słaba umiejętność stosowania wiedzy, nawet przy pomocy nauczyciela,</w:t>
      </w:r>
    </w:p>
    <w:p w14:paraId="0E6E459F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f) liczne błędy podczas stosowania wiadomości i przekazywania informacji, </w:t>
      </w:r>
    </w:p>
    <w:p w14:paraId="0E6E45A0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problemy ze znajomością katechizmu pamięciowego.</w:t>
      </w:r>
    </w:p>
    <w:p w14:paraId="0E6E45A1" w14:textId="77777777" w:rsidR="00917439" w:rsidRDefault="00271207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niedostateczna – 1:</w:t>
      </w:r>
    </w:p>
    <w:p w14:paraId="0E6E45A2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brak wiadomości programowych,</w:t>
      </w:r>
    </w:p>
    <w:p w14:paraId="0E6E45A3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brak umiejętności stosowania wiedzy,</w:t>
      </w:r>
    </w:p>
    <w:p w14:paraId="0E6E45A4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liczne błędy w przekazywaniu informacji,</w:t>
      </w:r>
    </w:p>
    <w:p w14:paraId="0E6E45A5" w14:textId="77777777" w:rsidR="00917439" w:rsidRDefault="0027120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znajomości katechizmu pamięciowego,</w:t>
      </w:r>
    </w:p>
    <w:p w14:paraId="0E6E45A7" w14:textId="19C5EF16" w:rsidR="00917439" w:rsidRDefault="00271207" w:rsidP="00F85C3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brak pracy na lekcji.</w:t>
      </w:r>
    </w:p>
    <w:p w14:paraId="3A906D74" w14:textId="77777777" w:rsidR="00F85C33" w:rsidRPr="00F85C33" w:rsidRDefault="00F85C33" w:rsidP="00F85C33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0E6E45A8" w14:textId="77777777" w:rsidR="00917439" w:rsidRDefault="00271207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ZASADY POPRAWIANIA OCEN</w:t>
      </w:r>
    </w:p>
    <w:p w14:paraId="0E6E45A9" w14:textId="77777777" w:rsidR="00917439" w:rsidRDefault="00271207">
      <w:pPr>
        <w:spacing w:after="0" w:line="276" w:lineRule="auto"/>
        <w:ind w:left="340" w:hanging="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Każdy uczeń ma prawo do poprawy ocen cząstkowych, z wyjątkiem ocen za pracę indywidualną i w grupie na lekcji oraz ocen z aktywności. </w:t>
      </w:r>
    </w:p>
    <w:p w14:paraId="0E6E45AA" w14:textId="77777777" w:rsidR="00917439" w:rsidRDefault="0027120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Uczniowie nie mogą poprawiać ocen wyższych niż dobra.</w:t>
      </w:r>
    </w:p>
    <w:p w14:paraId="0E6E45AB" w14:textId="77777777" w:rsidR="00917439" w:rsidRDefault="00271207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Termin poprawy oceny ustala nauczyciel. Nie może to być czas krótszy niż 1 tydzień od daty poinformowania ucznia o ocenie.</w:t>
      </w:r>
    </w:p>
    <w:p w14:paraId="0E6E45AC" w14:textId="77777777" w:rsidR="00917439" w:rsidRDefault="00271207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przypadku, gdy uczniowi nie udało się poprawić oceny na wyższą, nauczyciel może nie wziąć pod uwagę oceny z poprawy.</w:t>
      </w:r>
    </w:p>
    <w:p w14:paraId="0E6E45AD" w14:textId="77777777" w:rsidR="00917439" w:rsidRDefault="00271207">
      <w:pPr>
        <w:spacing w:before="24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USTALENIA KO</w:t>
      </w:r>
      <w:r>
        <w:rPr>
          <w:rFonts w:ascii="Times New Roman" w:hAnsi="Times New Roman"/>
          <w:b/>
          <w:sz w:val="24"/>
          <w:szCs w:val="24"/>
        </w:rPr>
        <w:t>Ń</w:t>
      </w:r>
      <w:r>
        <w:rPr>
          <w:rFonts w:ascii="Times New Roman" w:hAnsi="Times New Roman"/>
          <w:b/>
          <w:bCs/>
          <w:sz w:val="24"/>
          <w:szCs w:val="24"/>
        </w:rPr>
        <w:t>COWE</w:t>
      </w:r>
    </w:p>
    <w:p w14:paraId="0E6E45AE" w14:textId="77777777" w:rsidR="00917439" w:rsidRDefault="0027120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Uczeń jest informowany o swoich ocenach na bieżąco i systematycznie.</w:t>
      </w:r>
    </w:p>
    <w:p w14:paraId="0E6E45AF" w14:textId="77777777" w:rsidR="00917439" w:rsidRDefault="00271207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Uczeń ma prawo dwukrotnie w ciągu semestru zgłosić nieprzygotowanie do lekcji w związku z brakiem  pomocy potrzebnych do lekcji lub nieprzygotowaniem do odpowiedzi ustnej. Nieprzygotowanie nie zwalnia z pisania zapowiedzianych wcześniej sprawdzianów i kartkówek. Uczeń powinien zgłosić każde nieprzygotowanie w ciągu pierwszych 5 minut lekcji.</w:t>
      </w:r>
    </w:p>
    <w:p w14:paraId="0E6E45B0" w14:textId="77777777" w:rsidR="00917439" w:rsidRDefault="00271207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Przewidywaną ocenę śródroczną i końcoworoczną nauczyciel podaje uczniowi odpowiednio wcześnie, w terminie określonym w Statucie Szkoły. Jeżeli przewidywaną oceną śródroczną lub końcoworoczną jest ocena niedostateczna, nauczyciel ma obowiązek poinformować o niej ucznia, a poprzez wychowawcę pisemnie rodziców (prawnych opiekunów), w terminie określonym w Statucie szkoły.</w:t>
      </w:r>
    </w:p>
    <w:p w14:paraId="3AA610D2" w14:textId="77777777" w:rsidR="00271207" w:rsidRDefault="00271207" w:rsidP="00271207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Ustalona przez nauczyciela ocena niedostateczna na koniec roku szkolnego może być zmieniona tylko w wyniku egzaminu poprawkowego, zgodnie z wewnątrzszkolnymi zasadami oceniania.</w:t>
      </w:r>
    </w:p>
    <w:p w14:paraId="0E6E45B4" w14:textId="07C2B861" w:rsidR="00917439" w:rsidRPr="00DD7178" w:rsidRDefault="00271207" w:rsidP="00DD7178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271207">
        <w:rPr>
          <w:rFonts w:ascii="Times New Roman" w:hAnsi="Times New Roman"/>
          <w:sz w:val="24"/>
          <w:szCs w:val="24"/>
        </w:rPr>
        <w:t>Uczeń aby otrzymać roczną ocenę klasyfikacyjną wyższą od przewidywanej musi spełniać warunki określone w Statucie Szkoły. Z religii, aby uzyskać ocenę wyższą niż przewidywana, uczeń będzie musiał poprawić sprawdziany/ odpowiedzi ustne z tego zakresu materiału, z którego otrzymał oceny niższe od oceny o jaką się ubiega. Poprawa sprawdzianów będzie w formie pisemnej, poprawa odpowiedzi ustnej będzie w formie ustnej.</w:t>
      </w:r>
    </w:p>
    <w:sectPr w:rsidR="00917439" w:rsidRPr="00DD7178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8161A" w14:textId="77777777" w:rsidR="00940AEE" w:rsidRDefault="00940AEE">
      <w:pPr>
        <w:spacing w:after="0" w:line="240" w:lineRule="auto"/>
      </w:pPr>
      <w:r>
        <w:separator/>
      </w:r>
    </w:p>
  </w:endnote>
  <w:endnote w:type="continuationSeparator" w:id="0">
    <w:p w14:paraId="26975BAD" w14:textId="77777777" w:rsidR="00940AEE" w:rsidRDefault="00940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E46E4" w14:textId="77777777" w:rsidR="00917439" w:rsidRDefault="009174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566759"/>
      <w:docPartObj>
        <w:docPartGallery w:val="Page Numbers (Bottom of Page)"/>
        <w:docPartUnique/>
      </w:docPartObj>
    </w:sdtPr>
    <w:sdtEndPr/>
    <w:sdtContent>
      <w:p w14:paraId="0E6E46E5" w14:textId="77777777" w:rsidR="00917439" w:rsidRDefault="00271207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6E46E6" w14:textId="77777777" w:rsidR="00917439" w:rsidRDefault="0091743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4108303"/>
      <w:docPartObj>
        <w:docPartGallery w:val="Page Numbers (Bottom of Page)"/>
        <w:docPartUnique/>
      </w:docPartObj>
    </w:sdtPr>
    <w:sdtEndPr/>
    <w:sdtContent>
      <w:p w14:paraId="0E6E46E7" w14:textId="77777777" w:rsidR="00917439" w:rsidRDefault="00271207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6E46E8" w14:textId="77777777" w:rsidR="00917439" w:rsidRDefault="009174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03B95" w14:textId="77777777" w:rsidR="00940AEE" w:rsidRDefault="00940AEE">
      <w:pPr>
        <w:spacing w:after="0" w:line="240" w:lineRule="auto"/>
      </w:pPr>
      <w:r>
        <w:separator/>
      </w:r>
    </w:p>
  </w:footnote>
  <w:footnote w:type="continuationSeparator" w:id="0">
    <w:p w14:paraId="23D24A6D" w14:textId="77777777" w:rsidR="00940AEE" w:rsidRDefault="00940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6A33"/>
    <w:multiLevelType w:val="multilevel"/>
    <w:tmpl w:val="F030DFD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3B477B"/>
    <w:multiLevelType w:val="multilevel"/>
    <w:tmpl w:val="E1CCEC5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DF61D2"/>
    <w:multiLevelType w:val="multilevel"/>
    <w:tmpl w:val="E696A14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530154B"/>
    <w:multiLevelType w:val="multilevel"/>
    <w:tmpl w:val="480A1AF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F663533"/>
    <w:multiLevelType w:val="multilevel"/>
    <w:tmpl w:val="6918379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4A0FF9"/>
    <w:multiLevelType w:val="multilevel"/>
    <w:tmpl w:val="DBAE2BD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49D33E5"/>
    <w:multiLevelType w:val="multilevel"/>
    <w:tmpl w:val="37E0D8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620256A"/>
    <w:multiLevelType w:val="multilevel"/>
    <w:tmpl w:val="0CC0691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67D2A8F"/>
    <w:multiLevelType w:val="multilevel"/>
    <w:tmpl w:val="B650D3B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76026B8"/>
    <w:multiLevelType w:val="multilevel"/>
    <w:tmpl w:val="3BE4088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7643EF8"/>
    <w:multiLevelType w:val="multilevel"/>
    <w:tmpl w:val="5EB6D8C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E113FF6"/>
    <w:multiLevelType w:val="multilevel"/>
    <w:tmpl w:val="2040B98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E447B64"/>
    <w:multiLevelType w:val="multilevel"/>
    <w:tmpl w:val="F24A92A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15208EE"/>
    <w:multiLevelType w:val="multilevel"/>
    <w:tmpl w:val="9C6EC22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4045A31"/>
    <w:multiLevelType w:val="multilevel"/>
    <w:tmpl w:val="A9CC644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175041"/>
    <w:multiLevelType w:val="multilevel"/>
    <w:tmpl w:val="2CB81E3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0E33A7D"/>
    <w:multiLevelType w:val="multilevel"/>
    <w:tmpl w:val="FB1645C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98B52B8"/>
    <w:multiLevelType w:val="multilevel"/>
    <w:tmpl w:val="3FB8EEF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9D268DD"/>
    <w:multiLevelType w:val="multilevel"/>
    <w:tmpl w:val="52B44FB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21F6FC7"/>
    <w:multiLevelType w:val="multilevel"/>
    <w:tmpl w:val="007AC0A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B327DCB"/>
    <w:multiLevelType w:val="multilevel"/>
    <w:tmpl w:val="4F90D13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D3B2208"/>
    <w:multiLevelType w:val="multilevel"/>
    <w:tmpl w:val="870C5BE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4059030">
    <w:abstractNumId w:val="10"/>
  </w:num>
  <w:num w:numId="2" w16cid:durableId="1154641705">
    <w:abstractNumId w:val="4"/>
  </w:num>
  <w:num w:numId="3" w16cid:durableId="1762214204">
    <w:abstractNumId w:val="7"/>
  </w:num>
  <w:num w:numId="4" w16cid:durableId="1079474442">
    <w:abstractNumId w:val="19"/>
  </w:num>
  <w:num w:numId="5" w16cid:durableId="1519732635">
    <w:abstractNumId w:val="3"/>
  </w:num>
  <w:num w:numId="6" w16cid:durableId="638146838">
    <w:abstractNumId w:val="14"/>
  </w:num>
  <w:num w:numId="7" w16cid:durableId="1371151865">
    <w:abstractNumId w:val="9"/>
  </w:num>
  <w:num w:numId="8" w16cid:durableId="1954743755">
    <w:abstractNumId w:val="2"/>
  </w:num>
  <w:num w:numId="9" w16cid:durableId="1067847166">
    <w:abstractNumId w:val="0"/>
  </w:num>
  <w:num w:numId="10" w16cid:durableId="363991972">
    <w:abstractNumId w:val="17"/>
  </w:num>
  <w:num w:numId="11" w16cid:durableId="1066878851">
    <w:abstractNumId w:val="16"/>
  </w:num>
  <w:num w:numId="12" w16cid:durableId="74935646">
    <w:abstractNumId w:val="11"/>
  </w:num>
  <w:num w:numId="13" w16cid:durableId="1328634130">
    <w:abstractNumId w:val="13"/>
  </w:num>
  <w:num w:numId="14" w16cid:durableId="1174030630">
    <w:abstractNumId w:val="21"/>
  </w:num>
  <w:num w:numId="15" w16cid:durableId="86002299">
    <w:abstractNumId w:val="8"/>
  </w:num>
  <w:num w:numId="16" w16cid:durableId="1801875967">
    <w:abstractNumId w:val="1"/>
  </w:num>
  <w:num w:numId="17" w16cid:durableId="193076867">
    <w:abstractNumId w:val="15"/>
  </w:num>
  <w:num w:numId="18" w16cid:durableId="1571891741">
    <w:abstractNumId w:val="12"/>
  </w:num>
  <w:num w:numId="19" w16cid:durableId="1354989426">
    <w:abstractNumId w:val="18"/>
  </w:num>
  <w:num w:numId="20" w16cid:durableId="1483153527">
    <w:abstractNumId w:val="5"/>
  </w:num>
  <w:num w:numId="21" w16cid:durableId="1421562085">
    <w:abstractNumId w:val="20"/>
  </w:num>
  <w:num w:numId="22" w16cid:durableId="17631864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439"/>
    <w:rsid w:val="00271207"/>
    <w:rsid w:val="006843C7"/>
    <w:rsid w:val="008B41C8"/>
    <w:rsid w:val="008D6084"/>
    <w:rsid w:val="00917439"/>
    <w:rsid w:val="00940AEE"/>
    <w:rsid w:val="00AA47FB"/>
    <w:rsid w:val="00C2120C"/>
    <w:rsid w:val="00DD2ED2"/>
    <w:rsid w:val="00DD7178"/>
    <w:rsid w:val="00ED3B95"/>
    <w:rsid w:val="00F8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E454C"/>
  <w15:docId w15:val="{05B920EC-1639-47A8-8717-A576393D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BFE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BC6AE2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Pr>
      <w:rFonts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Pr>
      <w:rFonts w:cs="Times New Roman"/>
      <w:b/>
      <w:bCs/>
      <w:sz w:val="20"/>
      <w:szCs w:val="20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E5033"/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E5033"/>
    <w:rPr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F14A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AD539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C6AE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BC6AE2"/>
    <w:rPr>
      <w:b/>
      <w:bCs/>
    </w:rPr>
  </w:style>
  <w:style w:type="paragraph" w:styleId="Bezodstpw">
    <w:name w:val="No Spacing"/>
    <w:uiPriority w:val="1"/>
    <w:qFormat/>
    <w:rsid w:val="005C0C74"/>
    <w:rPr>
      <w:rFonts w:asciiTheme="minorHAnsi" w:eastAsiaTheme="minorHAnsi" w:hAnsiTheme="minorHAnsi" w:cstheme="minorBidi"/>
      <w:lang w:eastAsia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2A6A4-D816-44B4-B7E4-78B7E85F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791</Words>
  <Characters>4746</Characters>
  <Application>Microsoft Office Word</Application>
  <DocSecurity>0</DocSecurity>
  <Lines>39</Lines>
  <Paragraphs>11</Paragraphs>
  <ScaleCrop>false</ScaleCrop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PRZEDMIOTOWE ZASADY OCENIANIA</dc:title>
  <dc:subject/>
  <dc:creator>Magda Koper</dc:creator>
  <dc:description/>
  <cp:lastModifiedBy>Agata Dąbrowa</cp:lastModifiedBy>
  <cp:revision>30</cp:revision>
  <cp:lastPrinted>2024-09-07T06:20:00Z</cp:lastPrinted>
  <dcterms:created xsi:type="dcterms:W3CDTF">2023-09-03T16:34:00Z</dcterms:created>
  <dcterms:modified xsi:type="dcterms:W3CDTF">2026-08-06T07:12:00Z</dcterms:modified>
  <dc:language>pl-PL</dc:language>
</cp:coreProperties>
</file>