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F0" w:rsidRDefault="002933F0" w:rsidP="002933F0">
      <w:pPr>
        <w:spacing w:line="360" w:lineRule="auto"/>
        <w:jc w:val="center"/>
        <w:outlineLvl w:val="0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Wymagania przedmiotowe i zasady oceniania ucznia w klasie </w:t>
      </w:r>
      <w:r w:rsidR="005F7456">
        <w:rPr>
          <w:rFonts w:ascii="Times New Roman" w:hAnsi="Times New Roman"/>
          <w:b/>
          <w:iCs/>
          <w:sz w:val="32"/>
          <w:szCs w:val="32"/>
        </w:rPr>
        <w:t>7</w:t>
      </w:r>
      <w:bookmarkStart w:id="0" w:name="_GoBack"/>
      <w:bookmarkEnd w:id="0"/>
    </w:p>
    <w:p w:rsidR="002933F0" w:rsidRDefault="002933F0" w:rsidP="002933F0">
      <w:pPr>
        <w:spacing w:line="36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WYCHOWANIE FIZYCZNE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ustaloną ocenę w sposób określony w statucie szkoły.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oceniania, co potwierdza wpisem do dziennika lekcy</w:t>
      </w:r>
      <w:r w:rsidR="00EA2C5D">
        <w:rPr>
          <w:rFonts w:ascii="Times New Roman" w:hAnsi="Times New Roman"/>
          <w:sz w:val="24"/>
          <w:szCs w:val="24"/>
          <w:highlight w:val="white"/>
        </w:rPr>
        <w:t>jnego</w:t>
      </w:r>
      <w:r>
        <w:rPr>
          <w:rFonts w:ascii="Times New Roman" w:hAnsi="Times New Roman"/>
          <w:sz w:val="24"/>
          <w:szCs w:val="24"/>
          <w:highlight w:val="white"/>
        </w:rPr>
        <w:t>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Przedmiotowe zasady oceniania i wymagania edukacyjne są dostępne do wglądu uczniów i rodziców na stronie internetowej szkoły, o czym rodzice są powiadomieni na pierwszym zebraniu przez wychowawcę klasy.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wiadomości i umiejętności pod uwagę brany jest w szczególności </w:t>
      </w:r>
      <w:r>
        <w:rPr>
          <w:rFonts w:ascii="Times New Roman" w:hAnsi="Times New Roman"/>
          <w:bCs/>
          <w:sz w:val="24"/>
          <w:szCs w:val="24"/>
          <w:highlight w:val="white"/>
        </w:rPr>
        <w:t>wysiłek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4"/>
          <w:szCs w:val="24"/>
          <w:highlight w:val="white"/>
        </w:rPr>
        <w:t>wkładany przez ucznia w wywiązywanie się z obowiązków wynikających ze specyfiki tych zajęć, a także systematyczność</w:t>
      </w:r>
      <w:r w:rsidR="00EA2C5D">
        <w:rPr>
          <w:rFonts w:ascii="Times New Roman" w:hAnsi="Times New Roman"/>
          <w:bCs/>
          <w:sz w:val="24"/>
          <w:szCs w:val="24"/>
          <w:highlight w:val="white"/>
        </w:rPr>
        <w:t xml:space="preserve"> / regularność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udziału ucznia w zajęciach oraz aktywność</w:t>
      </w:r>
      <w:r w:rsidR="00EA2C5D">
        <w:rPr>
          <w:rFonts w:ascii="Times New Roman" w:hAnsi="Times New Roman"/>
          <w:bCs/>
          <w:sz w:val="24"/>
          <w:szCs w:val="24"/>
          <w:highlight w:val="white"/>
        </w:rPr>
        <w:t xml:space="preserve"> / zaangażowanie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ucznia w działaniach podejmowanych przez szkołę na rzecz kultury fizycznej.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Reprezentowanie szkoły w zawodach sportowych nie jest równoznaczne z otrzymaniem oceny celującej na półrocze lub na koniec roku szkolnego.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) nie dotyczy uczniów biorących udział w lekcjach wychowania fizycznego, ponieważ nie ma konkursów ani olimpiad przedmiotowych z wychowania fizycznego przeprowadzanych przez kuratora oświaty.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Trenowanie w klubie sportowym nie jest równoznaczne z otrzymaniem oceny celującej na półrocze lub na koniec roku szkolnego.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Uczeń może nie być klasyfikowany, jeżeli brak jest podstaw do ustalenia oceny śródrocznej lub rocznej z powodu nieobecności na zajęciach (również usprawiedliwionych) przekraczających połowę czasu przeznaczonego na te zajęcia w szkolnym planie nauczania. Ostateczną decyzję o klasyfikowaniu ucznia podejmuje nauczyciel przedmiotu.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</w:t>
      </w:r>
      <w:r>
        <w:rPr>
          <w:rFonts w:ascii="Times New Roman" w:hAnsi="Times New Roman"/>
          <w:sz w:val="24"/>
          <w:szCs w:val="24"/>
        </w:rPr>
        <w:lastRenderedPageBreak/>
        <w:t xml:space="preserve">przeznaczonego na te zajęcia. 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) Uczeń nieklasyfikowany z powodu usprawiedliwionej nieobecności może zdawać egzamin klasyfikacyjny. </w:t>
      </w:r>
      <w:proofErr w:type="gramStart"/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>) Uczeń nieklasyfikowany z powodu nieusprawiedliwionej nieobecności może zdawać egzamin klasyfikacyjny za zgodą Rady Pedagogicznej.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są informowani o zagrożeniu oceną niedostateczną lub nieklasyfikowaniem.</w:t>
      </w:r>
    </w:p>
    <w:p w:rsidR="00EA2C5D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W przypadku uzyskania oceny śródrocznej / rocznej niedostatecznej uczniowi przysługuje prawo do egzaminu poprawkowego </w:t>
      </w:r>
    </w:p>
    <w:p w:rsidR="002933F0" w:rsidRPr="00EA2C5D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 przez ucznia ćwiczeń wydanej przez lekarza, na czas określony w tej opinii. W przypadku zwolnienia ucznia z zajęć w dokumentacji przebiegu nauczania zamiast oceny klasyfikacyjnej wpisuje się „</w:t>
      </w:r>
      <w:r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</w:p>
    <w:p w:rsidR="00EA2C5D" w:rsidRDefault="00EA2C5D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</w:t>
      </w:r>
      <w:r w:rsidRPr="00294321">
        <w:rPr>
          <w:rFonts w:ascii="Times New Roman" w:hAnsi="Times New Roman"/>
          <w:bCs/>
          <w:sz w:val="24"/>
          <w:szCs w:val="24"/>
          <w:highlight w:val="white"/>
        </w:rPr>
        <w:t xml:space="preserve">fizycznego </w:t>
      </w:r>
      <w:r w:rsidRPr="00294321">
        <w:rPr>
          <w:rFonts w:ascii="Times New Roman" w:hAnsi="Times New Roman"/>
          <w:b/>
          <w:bCs/>
          <w:sz w:val="24"/>
          <w:szCs w:val="24"/>
          <w:highlight w:val="white"/>
        </w:rPr>
        <w:t>sporadycznie</w:t>
      </w:r>
      <w:r w:rsidRPr="00294321">
        <w:rPr>
          <w:rFonts w:ascii="Times New Roman" w:hAnsi="Times New Roman"/>
          <w:bCs/>
          <w:sz w:val="24"/>
          <w:szCs w:val="24"/>
          <w:highlight w:val="white"/>
        </w:rPr>
        <w:t xml:space="preserve">, np. </w:t>
      </w:r>
      <w:r>
        <w:rPr>
          <w:rFonts w:ascii="Times New Roman" w:hAnsi="Times New Roman"/>
          <w:bCs/>
          <w:sz w:val="24"/>
          <w:szCs w:val="24"/>
          <w:highlight w:val="white"/>
        </w:rPr>
        <w:t>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lekarza lub ważnych spraw rodzinnych. Nagminne zwalnianie ucznia z zajęć obowiązkowych przez rodzica będzie niezwłocznie zgłaszane do dyrektora szkoły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Uczeń posiadający zwolnienie z ćwiczeń wychowania fizycznego jest obecny na lekcji.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Po przekazaniu nauczycielowi pisemnej prośby rodzic / 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sporadycznie, np. z powodu zaplanowanej wizyty u lekarza lub ważnych spraw rodzinnych. Nagminne zwalnianie ucznia z zajęć obowiązkowych przez rodzica będzie niezwłocznie zgłaszane do Dyrektora szkoły.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Nauczyciel na podstawie pisemnej opinii stosownej </w:t>
      </w:r>
      <w:r w:rsidR="0041478F">
        <w:rPr>
          <w:rFonts w:ascii="Times New Roman" w:hAnsi="Times New Roman"/>
          <w:sz w:val="24"/>
          <w:szCs w:val="24"/>
          <w:highlight w:val="white"/>
        </w:rPr>
        <w:t>poradni specjalistycznej obniża</w:t>
      </w:r>
      <w:r>
        <w:rPr>
          <w:rFonts w:ascii="Times New Roman" w:hAnsi="Times New Roman"/>
          <w:sz w:val="24"/>
          <w:szCs w:val="24"/>
          <w:highlight w:val="white"/>
        </w:rPr>
        <w:t xml:space="preserve"> wymagania edukacyjne w stosunku do ucznia, u którego stwierdzono specyficzne trudności w uczeniu się lub deficyty rozwojowe, uniemożliwiające sprostanie wymaganiom edukacyjnym wynikającym z programu nauczania. 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 w:rsidR="002933F0" w:rsidRDefault="002933F0" w:rsidP="002933F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systematyczność i aktywność ucznia na lekcjach – są wynikiem pracy ucznia w ciągu półrocza lub roku szkolnego i nie podlegają poprawie.</w:t>
      </w:r>
      <w:r>
        <w:rPr>
          <w:rFonts w:ascii="Times New Roman" w:hAnsi="Times New Roman"/>
          <w:sz w:val="24"/>
          <w:szCs w:val="24"/>
        </w:rPr>
        <w:t xml:space="preserve"> W przypadku egzaminu poprawkowego lub klasyfikacyjnego uczeń może poprawić ocenę tylko z obszaru wiadomości i umiejętności, które były przedmiotem nauczania. Egzaminy te mają przede wszystkim formę zadań praktycznych (nie tylko z umiejętności ruchowych). Zasady przeprowadzania egzaminów są w statucie szkoły.</w:t>
      </w:r>
    </w:p>
    <w:p w:rsidR="0041478F" w:rsidRPr="0041478F" w:rsidRDefault="002933F0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obowiązkowo musi przystąp</w:t>
      </w:r>
      <w:r w:rsidR="0041478F">
        <w:rPr>
          <w:rFonts w:ascii="Times New Roman" w:hAnsi="Times New Roman"/>
          <w:sz w:val="24"/>
          <w:szCs w:val="24"/>
        </w:rPr>
        <w:t xml:space="preserve">ić do testu sprawności, który </w:t>
      </w:r>
      <w:r>
        <w:rPr>
          <w:rFonts w:ascii="Times New Roman" w:hAnsi="Times New Roman"/>
          <w:sz w:val="24"/>
          <w:szCs w:val="24"/>
        </w:rPr>
        <w:t xml:space="preserve">będzie się </w:t>
      </w:r>
      <w:r w:rsidR="0041478F">
        <w:rPr>
          <w:rFonts w:ascii="Times New Roman" w:hAnsi="Times New Roman"/>
          <w:sz w:val="24"/>
          <w:szCs w:val="24"/>
        </w:rPr>
        <w:t>przeprowadzany w miesiącach</w:t>
      </w:r>
      <w:r>
        <w:rPr>
          <w:rFonts w:ascii="Times New Roman" w:hAnsi="Times New Roman"/>
          <w:sz w:val="24"/>
          <w:szCs w:val="24"/>
        </w:rPr>
        <w:t xml:space="preserve"> </w:t>
      </w:r>
      <w:r w:rsidR="0041478F">
        <w:rPr>
          <w:rFonts w:ascii="Times New Roman" w:hAnsi="Times New Roman"/>
          <w:sz w:val="24"/>
          <w:szCs w:val="24"/>
        </w:rPr>
        <w:t>od lutego do kwietnia.</w:t>
      </w:r>
    </w:p>
    <w:p w:rsidR="00476271" w:rsidRPr="00476271" w:rsidRDefault="002933F0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Wyniki z testu nie będą służyć ocenianiu bieżącemu z wychowania fizycznego.</w:t>
      </w:r>
    </w:p>
    <w:p w:rsidR="00476271" w:rsidRPr="00476271" w:rsidRDefault="00476271" w:rsidP="0047627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476271">
        <w:rPr>
          <w:rFonts w:ascii="Times New Roman" w:hAnsi="Times New Roman"/>
          <w:sz w:val="24"/>
          <w:szCs w:val="24"/>
        </w:rPr>
        <w:t xml:space="preserve">Uczeń ubiegający się o ocenę wyższą niż przewidywana, napisze test sprawdzający wiedzę i/lub wykona sprawdzian z </w:t>
      </w:r>
      <w:r w:rsidR="008B423C" w:rsidRPr="00476271">
        <w:rPr>
          <w:rFonts w:ascii="Times New Roman" w:hAnsi="Times New Roman"/>
          <w:sz w:val="24"/>
          <w:szCs w:val="24"/>
        </w:rPr>
        <w:t>umiejętności</w:t>
      </w:r>
      <w:r w:rsidRPr="00476271">
        <w:rPr>
          <w:rFonts w:ascii="Times New Roman" w:hAnsi="Times New Roman"/>
          <w:sz w:val="24"/>
          <w:szCs w:val="24"/>
        </w:rPr>
        <w:t xml:space="preserve"> z których miał oceny niższe od oceny  o jaką się ubiega.</w:t>
      </w:r>
    </w:p>
    <w:p w:rsidR="00476271" w:rsidRDefault="00476271" w:rsidP="00476271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1478F" w:rsidRPr="0041478F" w:rsidRDefault="0041478F" w:rsidP="0041478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Obszary podlegające ocenie</w:t>
      </w:r>
    </w:p>
    <w:p w:rsidR="0041478F" w:rsidRPr="0041478F" w:rsidRDefault="0041478F" w:rsidP="0041478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sz w:val="24"/>
          <w:szCs w:val="24"/>
        </w:rPr>
        <w:t>Systematyczność.</w:t>
      </w:r>
      <w:r w:rsidRPr="0041478F">
        <w:rPr>
          <w:rFonts w:ascii="Times New Roman" w:hAnsi="Times New Roman"/>
          <w:sz w:val="24"/>
          <w:szCs w:val="24"/>
        </w:rPr>
        <w:t xml:space="preserve"> </w:t>
      </w:r>
      <w:r w:rsidRPr="0041478F">
        <w:rPr>
          <w:rFonts w:ascii="Times New Roman" w:hAnsi="Times New Roman"/>
          <w:sz w:val="24"/>
          <w:szCs w:val="24"/>
        </w:rPr>
        <w:br/>
        <w:t xml:space="preserve">Uczestniczenie w zajęciach jest ważnym elementem realizacji procesu wychowania fizycznego. Udział w zajęciach ma wdrażać ucznia do systematycznego podejmowania aktywności fizycznej w życiu codziennym. Systematyczność oceniana </w:t>
      </w:r>
      <w:proofErr w:type="gramStart"/>
      <w:r w:rsidRPr="0041478F">
        <w:rPr>
          <w:rFonts w:ascii="Times New Roman" w:hAnsi="Times New Roman"/>
          <w:sz w:val="24"/>
          <w:szCs w:val="24"/>
        </w:rPr>
        <w:t>jest co</w:t>
      </w:r>
      <w:proofErr w:type="gramEnd"/>
      <w:r w:rsidRPr="0041478F">
        <w:rPr>
          <w:rFonts w:ascii="Times New Roman" w:hAnsi="Times New Roman"/>
          <w:sz w:val="24"/>
          <w:szCs w:val="24"/>
        </w:rPr>
        <w:t xml:space="preserve"> </w:t>
      </w:r>
      <w:r w:rsidRPr="0041478F">
        <w:rPr>
          <w:rFonts w:ascii="Times New Roman" w:hAnsi="Times New Roman"/>
          <w:sz w:val="24"/>
          <w:szCs w:val="24"/>
        </w:rPr>
        <w:t>32 jednostki lekcyjne</w:t>
      </w:r>
      <w:r w:rsidRPr="0041478F">
        <w:rPr>
          <w:rFonts w:ascii="Times New Roman" w:hAnsi="Times New Roman"/>
          <w:sz w:val="24"/>
          <w:szCs w:val="24"/>
        </w:rPr>
        <w:t xml:space="preserve">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 w:rsidRPr="0041478F">
        <w:rPr>
          <w:rFonts w:ascii="Times New Roman" w:hAnsi="Times New Roman"/>
          <w:b/>
          <w:bCs/>
          <w:sz w:val="24"/>
          <w:szCs w:val="24"/>
        </w:rPr>
        <w:t>sporadycznie</w:t>
      </w:r>
      <w:r w:rsidRPr="0041478F">
        <w:rPr>
          <w:rFonts w:ascii="Times New Roman" w:hAnsi="Times New Roman"/>
          <w:sz w:val="24"/>
          <w:szCs w:val="24"/>
        </w:rPr>
        <w:t xml:space="preserve">.  </w:t>
      </w:r>
    </w:p>
    <w:p w:rsidR="0041478F" w:rsidRPr="0041478F" w:rsidRDefault="0041478F" w:rsidP="0041478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Aktywność.</w:t>
      </w:r>
      <w:r w:rsidRPr="0041478F">
        <w:rPr>
          <w:b/>
          <w:bCs/>
        </w:rPr>
        <w:t xml:space="preserve"> </w:t>
      </w:r>
      <w:r w:rsidRPr="0041478F">
        <w:rPr>
          <w:b/>
          <w:bCs/>
        </w:rPr>
        <w:br/>
      </w:r>
      <w:r w:rsidRPr="0041478F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Pr="0041478F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:rsidR="0041478F" w:rsidRPr="0041478F" w:rsidRDefault="0041478F" w:rsidP="0041478F">
      <w:pPr>
        <w:pStyle w:val="NormalnyWeb"/>
        <w:spacing w:before="0" w:beforeAutospacing="0" w:after="0" w:afterAutospacing="0" w:line="276" w:lineRule="auto"/>
      </w:pP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Umiejętności i wiadomości w ujęciu praktycznym.</w:t>
      </w:r>
      <w:r w:rsidRPr="0041478F">
        <w:rPr>
          <w:rFonts w:ascii="Times New Roman" w:hAnsi="Times New Roman"/>
          <w:bCs/>
          <w:sz w:val="24"/>
          <w:szCs w:val="24"/>
        </w:rPr>
        <w:t xml:space="preserve"> </w:t>
      </w:r>
      <w:r w:rsidRPr="0041478F">
        <w:rPr>
          <w:rFonts w:ascii="Times New Roman" w:hAnsi="Times New Roman"/>
          <w:bCs/>
          <w:sz w:val="24"/>
          <w:szCs w:val="24"/>
        </w:rPr>
        <w:br/>
        <w:t xml:space="preserve">W tym obszarze </w:t>
      </w:r>
      <w:r w:rsidRPr="0041478F">
        <w:rPr>
          <w:rFonts w:ascii="Times New Roman" w:hAnsi="Times New Roman"/>
          <w:bCs/>
          <w:sz w:val="24"/>
          <w:szCs w:val="24"/>
        </w:rPr>
        <w:t>stosuje się</w:t>
      </w:r>
      <w:r w:rsidRPr="0041478F">
        <w:rPr>
          <w:rFonts w:ascii="Times New Roman" w:hAnsi="Times New Roman"/>
          <w:bCs/>
          <w:sz w:val="24"/>
          <w:szCs w:val="24"/>
        </w:rPr>
        <w:t xml:space="preserve"> indywidualizację dostosowaną do potrzeb i możliwości ucznia. Korzystamy z karty samooceny. </w:t>
      </w:r>
    </w:p>
    <w:p w:rsidR="0041478F" w:rsidRPr="0041478F" w:rsidRDefault="0041478F" w:rsidP="0041478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41478F">
        <w:rPr>
          <w:rFonts w:ascii="Times New Roman" w:hAnsi="Times New Roman"/>
          <w:b/>
          <w:bCs/>
          <w:sz w:val="24"/>
          <w:szCs w:val="24"/>
        </w:rPr>
        <w:t>Aktywność dodatkowa</w:t>
      </w:r>
      <w:r w:rsidRPr="0041478F">
        <w:rPr>
          <w:rFonts w:ascii="Times New Roman" w:hAnsi="Times New Roman"/>
          <w:bCs/>
          <w:sz w:val="24"/>
          <w:szCs w:val="24"/>
        </w:rPr>
        <w:t xml:space="preserve"> uwzględnia </w:t>
      </w:r>
      <w:r w:rsidRPr="0041478F">
        <w:rPr>
          <w:rFonts w:ascii="Times New Roman" w:hAnsi="Times New Roman"/>
          <w:sz w:val="24"/>
          <w:szCs w:val="24"/>
        </w:rPr>
        <w:t xml:space="preserve">reprezentowanie szkoły w zawodach międzyszkolnych, uczestnictwo w zajęciach pozalekcyjnych lub pozaszkolnych potwierdzonych zaświadczeniem oraz udział ucznia w organizacji imprez szkolnych o charakterze </w:t>
      </w:r>
      <w:r w:rsidRPr="0041478F">
        <w:rPr>
          <w:rFonts w:ascii="Times New Roman" w:hAnsi="Times New Roman"/>
          <w:sz w:val="24"/>
          <w:szCs w:val="24"/>
        </w:rPr>
        <w:t>rekreacyjnym.</w:t>
      </w:r>
      <w:r w:rsidRPr="0041478F">
        <w:rPr>
          <w:rFonts w:ascii="Times New Roman" w:hAnsi="Times New Roman"/>
          <w:bCs/>
          <w:sz w:val="24"/>
          <w:szCs w:val="24"/>
        </w:rPr>
        <w:t xml:space="preserve"> W tym obszarze uczeń otrzymuje ocenę bardzo dobrą lub celującą. </w:t>
      </w:r>
    </w:p>
    <w:p w:rsidR="002933F0" w:rsidRDefault="002933F0" w:rsidP="00293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3F0" w:rsidRDefault="002933F0" w:rsidP="00293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Kryteria oceny śródrocznej i rocznej z wychowania fizycznego z poszczególnych obszarów: 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Systematyczność – jedna </w:t>
      </w:r>
      <w:proofErr w:type="gramStart"/>
      <w:r>
        <w:rPr>
          <w:rFonts w:ascii="Times New Roman" w:hAnsi="Times New Roman"/>
          <w:sz w:val="24"/>
          <w:szCs w:val="24"/>
        </w:rPr>
        <w:t xml:space="preserve">ocena </w:t>
      </w:r>
      <w:r w:rsidR="002A271F">
        <w:rPr>
          <w:rFonts w:ascii="Times New Roman" w:hAnsi="Times New Roman"/>
          <w:sz w:val="24"/>
          <w:szCs w:val="24"/>
        </w:rPr>
        <w:t>co</w:t>
      </w:r>
      <w:proofErr w:type="gramEnd"/>
      <w:r w:rsidR="002A271F">
        <w:rPr>
          <w:rFonts w:ascii="Times New Roman" w:hAnsi="Times New Roman"/>
          <w:sz w:val="24"/>
          <w:szCs w:val="24"/>
        </w:rPr>
        <w:t xml:space="preserve"> 16 jednostek lekcyjnych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Aktywność na lekcji – jedna podsumowująca ocena </w:t>
      </w:r>
      <w:r w:rsidR="002A271F">
        <w:rPr>
          <w:rFonts w:ascii="Times New Roman" w:hAnsi="Times New Roman"/>
          <w:sz w:val="24"/>
          <w:szCs w:val="24"/>
        </w:rPr>
        <w:t>w miesiącu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Wiedza i umiejętności – </w:t>
      </w:r>
      <w:r w:rsidR="00294321">
        <w:rPr>
          <w:rFonts w:ascii="Times New Roman" w:hAnsi="Times New Roman"/>
          <w:sz w:val="24"/>
          <w:szCs w:val="24"/>
        </w:rPr>
        <w:t>poziom w opanowaniu umiejętności i wiadomości w ujęciu praktycznym.</w:t>
      </w:r>
      <w:r>
        <w:rPr>
          <w:rFonts w:ascii="Times New Roman" w:hAnsi="Times New Roman"/>
          <w:sz w:val="24"/>
          <w:szCs w:val="24"/>
        </w:rPr>
        <w:t>.</w:t>
      </w:r>
    </w:p>
    <w:p w:rsidR="002933F0" w:rsidRDefault="002933F0" w:rsidP="002933F0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:rsidR="002933F0" w:rsidRDefault="002933F0" w:rsidP="002933F0">
      <w:pPr>
        <w:rPr>
          <w:rFonts w:ascii="Times New Roman" w:hAnsi="Times New Roman"/>
          <w:sz w:val="24"/>
          <w:szCs w:val="24"/>
        </w:rPr>
      </w:pPr>
    </w:p>
    <w:p w:rsidR="00294321" w:rsidRDefault="002933F0" w:rsidP="002933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śródroczna lub roczna jest wypadkową oceną z tych trzech lub czterech obszarów.</w:t>
      </w: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294321" w:rsidRPr="00EF461F" w:rsidTr="002A271F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lastRenderedPageBreak/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 xml:space="preserve">SZKOŁA PODSTAWOWA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  <w:t xml:space="preserve">Kryteria oceniania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  <w:t xml:space="preserve">16 jednostek lekcyjnych </w:t>
            </w:r>
          </w:p>
        </w:tc>
      </w:tr>
      <w:tr w:rsidR="00294321" w:rsidRPr="004E070F" w:rsidTr="002A27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0"/>
                <w:szCs w:val="30"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Systematyczność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bookmarkStart w:id="1" w:name="_Hlk146825561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Regularność uczestnictwa na lekcjach WF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nieobecny - NB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niećwiczący – NC / BS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Uczeń niedysponowany – ND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 xml:space="preserve">Uczeń spóźniony -SP 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Wszelkie zwolnienia</w:t>
            </w:r>
            <w:r w:rsidRPr="002A271F">
              <w:rPr>
                <w:rFonts w:ascii="Times New Roman" w:eastAsia="Times New Roman" w:hAnsi="Times New Roman" w:cstheme="minorBidi"/>
                <w:b/>
                <w:sz w:val="32"/>
                <w:szCs w:val="32"/>
              </w:rPr>
              <w:t xml:space="preserve"> </w:t>
            </w:r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 xml:space="preserve">usprawiedliwione przez rodziców/opiekunów są </w:t>
            </w:r>
            <w:proofErr w:type="gramStart"/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traktowane jako</w:t>
            </w:r>
            <w:proofErr w:type="gramEnd"/>
            <w:r w:rsidRPr="002A271F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 xml:space="preserve"> NC lub NB.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>Nieobecność do 2 tygodni (choroba/</w:t>
            </w:r>
            <w:r w:rsidRPr="002A271F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zwolnienie lekarskie)</w:t>
            </w: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– maksymalna ocena bardzo dobra.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>Nieobecność 3 tygodnie i więcej (choroba/</w:t>
            </w:r>
            <w:r w:rsidRPr="002A271F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zwolnienie lekarskie)</w:t>
            </w:r>
            <w:r w:rsidRPr="002A271F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– brak oceny </w:t>
            </w:r>
            <w:bookmarkEnd w:id="1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highlight w:val="green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O ocenie decyduje liczba aktywnego udziału ucznia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w 16 jednostkach lekcyjnych</w:t>
            </w:r>
          </w:p>
        </w:tc>
      </w:tr>
      <w:tr w:rsidR="00294321" w:rsidRPr="004E070F" w:rsidTr="002A271F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6 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celująca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5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bardzo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4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3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proofErr w:type="spellStart"/>
            <w:proofErr w:type="gram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dostate</w:t>
            </w:r>
            <w:proofErr w:type="spellEnd"/>
            <w:proofErr w:type="gram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2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Dopu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1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niedo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  <w:t>-stateczna</w:t>
            </w:r>
          </w:p>
        </w:tc>
      </w:tr>
      <w:tr w:rsidR="00294321" w:rsidRPr="002E25E6" w:rsidTr="002A271F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16-15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14-12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8-6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&gt;2</w:t>
            </w:r>
          </w:p>
        </w:tc>
      </w:tr>
      <w:tr w:rsidR="00294321" w:rsidRPr="004E070F" w:rsidTr="002A271F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Umiejętności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Wiadomości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A271F">
              <w:rPr>
                <w:rFonts w:ascii="Times New Roman" w:eastAsia="Times New Roman" w:hAnsi="Times New Roman" w:cstheme="minorBidi"/>
              </w:rPr>
              <w:br/>
              <w:t>W tym obszarze stosujemy indywidualizację oraz kartę samooceny ucznia.</w:t>
            </w:r>
          </w:p>
        </w:tc>
      </w:tr>
      <w:tr w:rsidR="00294321" w:rsidRPr="002E25E6" w:rsidTr="002A271F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Poziom umiejętności organizacyjnych, umiejętność prowadzenia rozgrzewki, fragmentu lekcji, sędziowania, organizacji zawodów, imprez itp. – ocenia nauczyciel na podstawie obserwacji. </w:t>
            </w:r>
          </w:p>
        </w:tc>
      </w:tr>
      <w:tr w:rsidR="00294321" w:rsidRPr="002E25E6" w:rsidTr="002A271F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>Poziom opanowania wiedzy w ujęciu pr</w:t>
            </w:r>
            <w:r w:rsidR="002A271F" w:rsidRPr="002A271F">
              <w:rPr>
                <w:rFonts w:ascii="Times New Roman" w:eastAsia="Times New Roman" w:hAnsi="Times New Roman" w:cstheme="minorBidi"/>
              </w:rPr>
              <w:t xml:space="preserve">aktycznym. </w:t>
            </w:r>
          </w:p>
        </w:tc>
      </w:tr>
      <w:tr w:rsidR="00294321" w:rsidRPr="002E25E6" w:rsidTr="002A271F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Aktywność 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Zaangażowanie</w:t>
            </w: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 xml:space="preserve">Uczeń </w:t>
            </w:r>
            <w:r w:rsidRPr="002A271F">
              <w:rPr>
                <w:rFonts w:ascii="Times New Roman" w:eastAsia="Times New Roman" w:hAnsi="Times New Roman" w:cstheme="minorBidi"/>
              </w:rPr>
              <w:t xml:space="preserve">może otrzymać minus za brak zaangażowania, pracę poniżej swoich możliwości lub za niewykonywanie poleceń nauczyciela.  </w:t>
            </w:r>
            <w:r w:rsidRPr="002A271F">
              <w:rPr>
                <w:rFonts w:ascii="Times New Roman" w:eastAsia="Times New Roman" w:hAnsi="Times New Roman"/>
              </w:rPr>
              <w:t>W tym dziale realizowane są wymagania z podstawy programowej w zakresie kompetencji społecznych oraz aktywnego udziału w testach sprawnościowych.</w:t>
            </w:r>
            <w:r w:rsidRPr="002A271F">
              <w:rPr>
                <w:rFonts w:ascii="Times New Roman" w:eastAsia="Times New Roman" w:hAnsi="Times New Roman" w:cstheme="minorBidi"/>
              </w:rPr>
              <w:t xml:space="preserve"> </w:t>
            </w:r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34"/>
                <w:szCs w:val="34"/>
                <w:highlight w:val="green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>O ocenie decyduje liczba minusów</w:t>
            </w:r>
          </w:p>
        </w:tc>
      </w:tr>
      <w:tr w:rsidR="00294321" w:rsidRPr="004E070F" w:rsidTr="002A271F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 xml:space="preserve">6 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celująca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5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bardzo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4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dobra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3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Dostate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2</w:t>
            </w:r>
          </w:p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Dopu</w:t>
            </w:r>
            <w:proofErr w:type="spellEnd"/>
          </w:p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2A271F">
              <w:rPr>
                <w:rFonts w:ascii="Times New Roman" w:eastAsia="Times New Roman" w:hAnsi="Times New Roman" w:cstheme="minorBidi"/>
                <w:b/>
              </w:rPr>
              <w:t>1</w:t>
            </w:r>
            <w:r w:rsidRPr="002A271F">
              <w:rPr>
                <w:rFonts w:ascii="Times New Roman" w:eastAsia="Times New Roman" w:hAnsi="Times New Roman" w:cstheme="minorBidi"/>
                <w:b/>
              </w:rPr>
              <w:br/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niedosta</w:t>
            </w:r>
            <w:proofErr w:type="spellEnd"/>
            <w:r w:rsidRPr="002A271F">
              <w:rPr>
                <w:rFonts w:ascii="Times New Roman" w:eastAsia="Times New Roman" w:hAnsi="Times New Roman" w:cstheme="minorBidi"/>
                <w:b/>
              </w:rPr>
              <w:br/>
              <w:t>-</w:t>
            </w:r>
            <w:proofErr w:type="spellStart"/>
            <w:r w:rsidRPr="002A271F">
              <w:rPr>
                <w:rFonts w:ascii="Times New Roman" w:eastAsia="Times New Roman" w:hAnsi="Times New Roman" w:cstheme="minorBidi"/>
                <w:b/>
              </w:rPr>
              <w:t>teczna</w:t>
            </w:r>
            <w:proofErr w:type="spellEnd"/>
          </w:p>
        </w:tc>
      </w:tr>
      <w:tr w:rsidR="00294321" w:rsidRPr="002E25E6" w:rsidTr="002A271F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bookmarkStart w:id="2" w:name="_heading=h.gjdgxs" w:colFirst="0" w:colLast="0"/>
            <w:bookmarkEnd w:id="2"/>
            <w:r w:rsidRPr="002A271F">
              <w:rPr>
                <w:rFonts w:ascii="Times New Roman" w:eastAsia="Times New Roman" w:hAnsi="Times New Roman" w:cstheme="minorBidi"/>
                <w:sz w:val="28"/>
                <w:szCs w:val="28"/>
              </w:rPr>
              <w:t>&gt;13</w:t>
            </w:r>
          </w:p>
        </w:tc>
      </w:tr>
      <w:tr w:rsidR="00294321" w:rsidRPr="002E25E6" w:rsidTr="002A271F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Aktywność dodatkowa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t xml:space="preserve"> </w:t>
            </w:r>
            <w:r w:rsidRPr="002A271F"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:rsidR="00294321" w:rsidRPr="002A271F" w:rsidRDefault="00294321" w:rsidP="007700D7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Przez aktywność dodatkową w obszarze sport należy rozumieć udział ucznia w zawodach sportowych (SZS) </w:t>
            </w:r>
            <w:r w:rsidRPr="002A271F">
              <w:rPr>
                <w:rFonts w:ascii="Times New Roman" w:eastAsia="Times New Roman" w:hAnsi="Times New Roman" w:cstheme="minorBidi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294321" w:rsidRPr="002E25E6" w:rsidTr="002A271F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theme="minorBidi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94321" w:rsidRPr="002A271F" w:rsidRDefault="00294321" w:rsidP="007700D7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2A271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:rsidR="00294321" w:rsidRPr="002A271F" w:rsidRDefault="00294321" w:rsidP="002A271F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2A271F">
              <w:rPr>
                <w:rFonts w:ascii="Times New Roman" w:eastAsia="Times New Roman" w:hAnsi="Times New Roman" w:cstheme="minorBidi"/>
              </w:rPr>
              <w:t xml:space="preserve">Przez aktywność dodatkową w obszarze rekreacja należy rozumieć udział ucznia w organizacji imprez szkolnych </w:t>
            </w:r>
            <w:r w:rsidRPr="002A271F">
              <w:rPr>
                <w:rFonts w:ascii="Times New Roman" w:eastAsia="Times New Roman" w:hAnsi="Times New Roman" w:cstheme="minorBidi"/>
              </w:rPr>
              <w:br/>
            </w:r>
            <w:r w:rsidR="002A271F" w:rsidRPr="002A271F">
              <w:rPr>
                <w:rFonts w:ascii="Times New Roman" w:eastAsia="Times New Roman" w:hAnsi="Times New Roman" w:cstheme="minorBidi"/>
              </w:rPr>
              <w:t xml:space="preserve">o charakterze rekreacyjnym. </w:t>
            </w:r>
            <w:r w:rsidRPr="002A271F">
              <w:rPr>
                <w:rFonts w:ascii="Times New Roman" w:eastAsia="Times New Roman" w:hAnsi="Times New Roman" w:cstheme="minorBidi"/>
              </w:rPr>
              <w:t>W tym obszarze uczeń promowany jest tylko ocenami 5 lub 6.</w:t>
            </w:r>
          </w:p>
        </w:tc>
      </w:tr>
    </w:tbl>
    <w:p w:rsidR="002933F0" w:rsidRDefault="002933F0" w:rsidP="002933F0">
      <w:pPr>
        <w:rPr>
          <w:rFonts w:ascii="Times New Roman" w:hAnsi="Times New Roman"/>
          <w:sz w:val="24"/>
          <w:szCs w:val="24"/>
        </w:rPr>
      </w:pPr>
    </w:p>
    <w:sectPr w:rsidR="002933F0" w:rsidSect="002943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F0"/>
    <w:rsid w:val="00232A49"/>
    <w:rsid w:val="002933F0"/>
    <w:rsid w:val="00294321"/>
    <w:rsid w:val="002A271F"/>
    <w:rsid w:val="0041478F"/>
    <w:rsid w:val="00476271"/>
    <w:rsid w:val="004C3723"/>
    <w:rsid w:val="005F7456"/>
    <w:rsid w:val="008B423C"/>
    <w:rsid w:val="00990B1D"/>
    <w:rsid w:val="00E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3F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3F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3F0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3F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8547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2025-08-31T18:17:00Z</dcterms:created>
  <dcterms:modified xsi:type="dcterms:W3CDTF">2025-08-31T18:17:00Z</dcterms:modified>
</cp:coreProperties>
</file>