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17" w:rsidRPr="003601BE" w:rsidRDefault="00EA7517" w:rsidP="00EA75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1BE">
        <w:rPr>
          <w:rFonts w:ascii="Times New Roman" w:hAnsi="Times New Roman" w:cs="Times New Roman"/>
          <w:b/>
          <w:sz w:val="24"/>
          <w:szCs w:val="24"/>
        </w:rPr>
        <w:t>Wymagania edukacyjne</w:t>
      </w:r>
    </w:p>
    <w:p w:rsidR="00EA7517" w:rsidRPr="003601BE" w:rsidRDefault="00EA7517" w:rsidP="00EA75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1BE">
        <w:rPr>
          <w:rFonts w:ascii="Times New Roman" w:hAnsi="Times New Roman" w:cs="Times New Roman"/>
          <w:b/>
          <w:sz w:val="24"/>
          <w:szCs w:val="24"/>
        </w:rPr>
        <w:t>na śródroczne oceny klas</w:t>
      </w:r>
      <w:r w:rsidR="00264904">
        <w:rPr>
          <w:rFonts w:ascii="Times New Roman" w:hAnsi="Times New Roman" w:cs="Times New Roman"/>
          <w:b/>
          <w:sz w:val="24"/>
          <w:szCs w:val="24"/>
        </w:rPr>
        <w:t>yfikacyjne z biologii w klasie 6</w:t>
      </w:r>
    </w:p>
    <w:p w:rsidR="00EA7517" w:rsidRPr="003601BE" w:rsidRDefault="00EA7517" w:rsidP="00EA75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1.</w:t>
      </w:r>
      <w:r w:rsidRPr="003601BE">
        <w:rPr>
          <w:rFonts w:ascii="Times New Roman" w:hAnsi="Times New Roman" w:cs="Times New Roman"/>
          <w:b/>
          <w:sz w:val="24"/>
          <w:szCs w:val="24"/>
        </w:rPr>
        <w:t xml:space="preserve"> Ocenę niedostateczną</w:t>
      </w:r>
      <w:r w:rsidRPr="003601BE">
        <w:rPr>
          <w:rFonts w:ascii="Times New Roman" w:hAnsi="Times New Roman" w:cs="Times New Roman"/>
          <w:sz w:val="24"/>
          <w:szCs w:val="24"/>
        </w:rPr>
        <w:t xml:space="preserve"> otrzymuje uczeń , który nie opanował wiadomości i umiejętności przewidzianych na ocenę dopuszczającą.</w:t>
      </w: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2.</w:t>
      </w:r>
      <w:r w:rsidRPr="003601BE">
        <w:rPr>
          <w:rFonts w:ascii="Times New Roman" w:hAnsi="Times New Roman" w:cs="Times New Roman"/>
          <w:b/>
          <w:sz w:val="24"/>
          <w:szCs w:val="24"/>
        </w:rPr>
        <w:t xml:space="preserve"> Wymagania edukacyjne na ocenę dopuszczającą</w:t>
      </w:r>
    </w:p>
    <w:p w:rsidR="00EA7517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Uczeń: </w:t>
      </w:r>
    </w:p>
    <w:p w:rsidR="00EA7517" w:rsidRPr="006218F4" w:rsidRDefault="00EA7517" w:rsidP="00EA751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wymienia wspólne cechy zwierząt</w:t>
      </w:r>
    </w:p>
    <w:p w:rsidR="00EA7517" w:rsidRPr="006218F4" w:rsidRDefault="00EA7517" w:rsidP="00EA751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wyjaśnia, czym różnią się zwierzęta kręgowe od bezkręgowych</w:t>
      </w:r>
    </w:p>
    <w:p w:rsidR="00EA7517" w:rsidRPr="006218F4" w:rsidRDefault="00EA7517" w:rsidP="00EA751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wyjaśnia, czym jest tkanka</w:t>
      </w:r>
    </w:p>
    <w:p w:rsidR="00EA7517" w:rsidRPr="006218F4" w:rsidRDefault="00EA7517" w:rsidP="00EA751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wymienia podstawowe rodzaje tkanek zwierzęcych</w:t>
      </w:r>
    </w:p>
    <w:p w:rsidR="00EA7517" w:rsidRPr="006218F4" w:rsidRDefault="00EA7517" w:rsidP="00EA751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wymienia rodzaje tkanki łącznej</w:t>
      </w:r>
    </w:p>
    <w:p w:rsidR="00EA7517" w:rsidRPr="006218F4" w:rsidRDefault="00EA7517" w:rsidP="00EA751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wymienia składniki krwi</w:t>
      </w:r>
    </w:p>
    <w:p w:rsidR="00EA7517" w:rsidRPr="006218F4" w:rsidRDefault="00EA7517" w:rsidP="00EA751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wskazuje miejsce występowania parzydełkowców, płazińców, mięczaków,  wskazuje środowisko życia nicieni, pierścienic, skorupiaków, pajęczaków, wylicza środowiska życia owadów</w:t>
      </w:r>
    </w:p>
    <w:p w:rsidR="00EA7517" w:rsidRPr="006218F4" w:rsidRDefault="00EA7517" w:rsidP="00EA751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rozpoznaje na ilustracji parzydełkowca, tasiemca, nicienie, pierścienice, stawonogi oraz mięczaki wśród innych zwierząt</w:t>
      </w:r>
    </w:p>
    <w:p w:rsidR="00EA7517" w:rsidRPr="006218F4" w:rsidRDefault="00EA7517" w:rsidP="00EA751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wymienia skorupiaki, owady i pajęczaki jako zwierzęta należące do stawonogów </w:t>
      </w:r>
    </w:p>
    <w:p w:rsidR="00EA7517" w:rsidRPr="006218F4" w:rsidRDefault="00EA7517" w:rsidP="00EA751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wymienia główne części ciała poszczególnych grup stawonogów </w:t>
      </w:r>
    </w:p>
    <w:p w:rsidR="00EA7517" w:rsidRPr="006218F4" w:rsidRDefault="00EA7517" w:rsidP="00EA751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wymienia główne części ciała skorupiaków </w:t>
      </w:r>
    </w:p>
    <w:p w:rsidR="00EA7517" w:rsidRPr="006218F4" w:rsidRDefault="00EA7517" w:rsidP="00EA751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wymienia elementy budowy zewnętrznej owadów </w:t>
      </w:r>
    </w:p>
    <w:p w:rsidR="00EA7517" w:rsidRPr="006218F4" w:rsidRDefault="00EA7517" w:rsidP="00EA751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wymienia środowiska występowania pajęczaków </w:t>
      </w:r>
    </w:p>
    <w:p w:rsidR="00EA7517" w:rsidRPr="006218F4" w:rsidRDefault="00EA7517" w:rsidP="00EA751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wskazuje na ilustracji elementy budowy ślimaka</w:t>
      </w: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3. </w:t>
      </w:r>
      <w:r w:rsidRPr="003601BE">
        <w:rPr>
          <w:rFonts w:ascii="Times New Roman" w:hAnsi="Times New Roman" w:cs="Times New Roman"/>
          <w:b/>
          <w:sz w:val="24"/>
          <w:szCs w:val="24"/>
        </w:rPr>
        <w:t xml:space="preserve">Wymagania edukacyjne na ocenę dostateczną </w:t>
      </w: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Uczeń (oprócz spełnienia wymagań na ocenę dopuszczającą):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przedstawia poziomy organizacji ciała zwierząt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podaje przykłady zwierząt kręgowych i bezkręgowych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wymienia najważniejsze funkcje wskazanej tkanki zwierzęcej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opisuje budowę wskazanej tkanki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wskazuje rozmieszczenie omawianych tkanek w organizmie 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opisuje składniki krwi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wymienia cechy budowy parzydełkowców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wyjaśnia, na czym polega rola parzydełek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wskazuje na ilustracji elementy budowy tasiemca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wskazuje drogi inwazji tasiemca do organizmu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wskazuje na schemacie cyklu rozwojowego tasiemca żywiciela pośredniego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wskazuje charakterystyczne cechy nicieni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omawia budowę zewnętrzną nicieni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wymienia choroby wywołane przez nicienie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wymienia cechy charakterystyczne budowy zewnętrznej pierścienic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wyjaśnia znaczenie szczecinek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wymienia miejsca bytowania stawonogów 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rozróżnia wśród stawonogów skorupiaki, owady i pajęczaki 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wymienia cztery grupy skorupiaków 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lastRenderedPageBreak/>
        <w:t xml:space="preserve">wskazuje charakterystyczne cechy budowy wybranych gatunków owadów 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na wybranych przykładach omawia znaczenie owadów dla człowieka 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wskazuje charakterystyczne cechy budowy zewnętrznej pajęczaków 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omawia sposób odżywiania się pajęczaków 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omawia budowę zewnętrzną mięczaków</w:t>
      </w:r>
    </w:p>
    <w:p w:rsidR="00EA7517" w:rsidRPr="006218F4" w:rsidRDefault="00EA7517" w:rsidP="00EA751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wskazuje na ilustracjach elementy budowy mięczaków</w:t>
      </w:r>
    </w:p>
    <w:p w:rsidR="00EA7517" w:rsidRPr="003601BE" w:rsidRDefault="00EA7517" w:rsidP="00EA751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4. </w:t>
      </w:r>
      <w:r w:rsidRPr="003601BE">
        <w:rPr>
          <w:rFonts w:ascii="Times New Roman" w:hAnsi="Times New Roman" w:cs="Times New Roman"/>
          <w:b/>
          <w:sz w:val="24"/>
          <w:szCs w:val="24"/>
        </w:rPr>
        <w:t xml:space="preserve">Wymagania edukacyjne na  ocenę dobrą </w:t>
      </w: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Uczeń (oprócz spełnienia wymagań na ocenę dostateczną):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definiuje pojęcia </w:t>
      </w:r>
      <w:r w:rsidRPr="006218F4">
        <w:rPr>
          <w:rFonts w:ascii="Times New Roman" w:hAnsi="Times New Roman" w:cs="Times New Roman"/>
          <w:i/>
          <w:iCs/>
        </w:rPr>
        <w:t>komórka</w:t>
      </w:r>
      <w:r w:rsidRPr="006218F4">
        <w:rPr>
          <w:rFonts w:ascii="Times New Roman" w:hAnsi="Times New Roman" w:cs="Times New Roman"/>
        </w:rPr>
        <w:t xml:space="preserve">, </w:t>
      </w:r>
      <w:r w:rsidRPr="006218F4">
        <w:rPr>
          <w:rFonts w:ascii="Times New Roman" w:hAnsi="Times New Roman" w:cs="Times New Roman"/>
          <w:i/>
          <w:iCs/>
        </w:rPr>
        <w:t>tkanka</w:t>
      </w:r>
      <w:r w:rsidRPr="006218F4">
        <w:rPr>
          <w:rFonts w:ascii="Times New Roman" w:hAnsi="Times New Roman" w:cs="Times New Roman"/>
        </w:rPr>
        <w:t xml:space="preserve">, </w:t>
      </w:r>
      <w:r w:rsidRPr="006218F4">
        <w:rPr>
          <w:rFonts w:ascii="Times New Roman" w:hAnsi="Times New Roman" w:cs="Times New Roman"/>
          <w:i/>
          <w:iCs/>
        </w:rPr>
        <w:t>narząd</w:t>
      </w:r>
      <w:r w:rsidRPr="006218F4">
        <w:rPr>
          <w:rFonts w:ascii="Times New Roman" w:hAnsi="Times New Roman" w:cs="Times New Roman"/>
        </w:rPr>
        <w:t xml:space="preserve">, </w:t>
      </w:r>
      <w:r w:rsidRPr="006218F4">
        <w:rPr>
          <w:rFonts w:ascii="Times New Roman" w:hAnsi="Times New Roman" w:cs="Times New Roman"/>
          <w:i/>
          <w:iCs/>
        </w:rPr>
        <w:t>układ narządów</w:t>
      </w:r>
      <w:r w:rsidRPr="006218F4">
        <w:rPr>
          <w:rFonts w:ascii="Times New Roman" w:hAnsi="Times New Roman" w:cs="Times New Roman"/>
        </w:rPr>
        <w:t xml:space="preserve">, </w:t>
      </w:r>
      <w:r w:rsidRPr="006218F4">
        <w:rPr>
          <w:rFonts w:ascii="Times New Roman" w:hAnsi="Times New Roman" w:cs="Times New Roman"/>
          <w:i/>
          <w:iCs/>
        </w:rPr>
        <w:t>organizm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określa miejsca występowania w organizmie omawianych tkanek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wskazuje zróżnicowanie w budowie tkanki łącznej 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omawia funkcje składników krwi 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porównuje budowę oraz tryb życia polipa i meduzy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rozpoznaje wybrane gatunki parzydełkowców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omawia przystosowanie tasiemca do pasożytniczego trybu życia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charakteryzuje znaczenie płazińców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omawia rolę żywiciela pośredniego i ostatecznego w cyklu rozwojowym tasiemca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wskazuje drogi inwazji nicieni do organizmu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wyjaśnia, na czym polega „choroba brudnych rąk”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omawia środowisko i tryb życia nereidy oraz pijawki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na żywym okazie dżdżownicy lub na ilustracji wskazuje siodełko i wyjaśnia jego rolę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wykazuje różnorodność miejsc bytowania stawonogów 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przedstawia kryteria podziału stawonogów na skorupiaki, owady i pajęczaki 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opisuje funkcje odnóży stawonogów 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wyjaśnia, czym jest oskórek 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nazywa poszczególne części ciała u raka stawowego 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na kilku przykładach omawia różnice w budowie owadów oraz ich przystosowania do życia w różnych środowiskach 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na wybranych przykładach omawia znaczenie owadów dla człowieka </w:t>
      </w:r>
    </w:p>
    <w:p w:rsidR="00EA7517" w:rsidRPr="006218F4" w:rsidRDefault="00EA7517" w:rsidP="00EA751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na podstawie cech budowy zewnętrznej pajęczaków przyporządkowuje konkretne okazy do odpowiednich gatunków </w:t>
      </w:r>
    </w:p>
    <w:p w:rsidR="00EA7517" w:rsidRPr="003601BE" w:rsidRDefault="00EA7517" w:rsidP="00EA751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601BE">
        <w:rPr>
          <w:rFonts w:ascii="Times New Roman" w:hAnsi="Times New Roman" w:cs="Times New Roman"/>
          <w:b/>
          <w:sz w:val="24"/>
          <w:szCs w:val="24"/>
        </w:rPr>
        <w:t>Wymagania edukacyjne na ocenę bardzo dobrą</w:t>
      </w:r>
      <w:r w:rsidRPr="00360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Uczeń (oprócz spełnienia wymagań na ocenę dobrą):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charakteryzuje bezkręgowce i kręgowce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charakteryzuje pokrycie ciała bezkręgowców i kręgowców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podaje przykłady szkieletów bezkręgowców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charakteryzuje budowę poszczególnych tkanek zwierzęcych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rozpoznaje na ilustracji rodzaje tkanek zwierzęcych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omawia budowę i sposób funkcjonowania tkanki mięśniowej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omawia właściwości i funkcje tkanki kostnej, chrzęstnej i tłuszczowej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charakteryzuje rolę poszczególnych składników morfotycznych krwi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samodzielnie przeprowadza obserwację mikroskopową tkanek zwierzęcych i na podstawie ilustracji rozpoznaje charakterystyczne elementy obserwowanej tkanki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charakteryzuje wskazane czynności życiowe parzydełkowców</w:t>
      </w:r>
      <w:r>
        <w:rPr>
          <w:rFonts w:ascii="Times New Roman" w:hAnsi="Times New Roman" w:cs="Times New Roman"/>
        </w:rPr>
        <w:t>, płazińców, pierścienic, stawonogów i mięczaków</w:t>
      </w:r>
      <w:r w:rsidRPr="006218F4">
        <w:rPr>
          <w:rFonts w:ascii="Times New Roman" w:hAnsi="Times New Roman" w:cs="Times New Roman"/>
        </w:rPr>
        <w:t xml:space="preserve"> 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lastRenderedPageBreak/>
        <w:t>ocenia znaczenie parzydełkowców</w:t>
      </w:r>
      <w:r>
        <w:rPr>
          <w:rFonts w:ascii="Times New Roman" w:hAnsi="Times New Roman" w:cs="Times New Roman"/>
        </w:rPr>
        <w:t xml:space="preserve">, </w:t>
      </w:r>
      <w:r w:rsidRPr="006218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stawonogów, mięczaków </w:t>
      </w:r>
      <w:r w:rsidRPr="006218F4">
        <w:rPr>
          <w:rFonts w:ascii="Times New Roman" w:hAnsi="Times New Roman" w:cs="Times New Roman"/>
        </w:rPr>
        <w:t>w przyrodzie i dla człowieka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omawia sposoby zapobiegania zarażeniu się tasiemcem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charakteryzuje objawy chorób wywołanych przez nicienie 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wskazuje przystosowania pijawki do pasożytniczego trybu życia 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omawia cechy umożliwiające rozpoznanie skorupiaków, owadów i pajęczaków 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wyjaśnia, czym jest oko złożone 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wykazuje związek między budową skorupiaków a środowiskiem ich życia 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wykazuje związek istniejący między budową odnóży owadów a środowiskiem ich życia 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na wybranych przykładach omawia znaczenie owadów w przyrodzie i dla człowieka 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omawia sposoby odżywiania się pajęczaków na przykładzie wybranych przedstawicieli 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 xml:space="preserve">charakteryzuje odnóża pajęczaków </w:t>
      </w:r>
    </w:p>
    <w:p w:rsidR="00EA7517" w:rsidRPr="006218F4" w:rsidRDefault="00EA7517" w:rsidP="00EA751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218F4">
        <w:rPr>
          <w:rFonts w:ascii="Times New Roman" w:hAnsi="Times New Roman" w:cs="Times New Roman"/>
        </w:rPr>
        <w:t>wykazuje różnice w budowie ślimaków, małży i głowonogów</w:t>
      </w: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601BE">
        <w:rPr>
          <w:rFonts w:ascii="Times New Roman" w:hAnsi="Times New Roman" w:cs="Times New Roman"/>
          <w:b/>
          <w:sz w:val="24"/>
          <w:szCs w:val="24"/>
        </w:rPr>
        <w:t>Wymagania edukacyjne na ocenę celującą</w:t>
      </w: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Uczeń (oprócz spełnienia wymagań na ocenę bardzo dobrą):</w:t>
      </w:r>
    </w:p>
    <w:p w:rsidR="00EA7517" w:rsidRPr="003601BE" w:rsidRDefault="00EA7517" w:rsidP="00EA751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samodzielnie i twórczo rozwija własne zainteresowania biologiczne</w:t>
      </w:r>
    </w:p>
    <w:p w:rsidR="00EA7517" w:rsidRPr="003601BE" w:rsidRDefault="00EA7517" w:rsidP="00EA751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biegle posługuje się zdobytymi wiadomościami w rozwiązywaniu problemów teoretycznych lub praktycznych</w:t>
      </w:r>
    </w:p>
    <w:p w:rsidR="00EA7517" w:rsidRPr="003601BE" w:rsidRDefault="00EA7517" w:rsidP="00EA751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jest aktywny na lekcjach</w:t>
      </w:r>
    </w:p>
    <w:p w:rsidR="00EA7517" w:rsidRPr="003601BE" w:rsidRDefault="00EA7517" w:rsidP="00EA751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z własnej inicjatywy pogłębia wiedzę korzystając z różnych źródeł</w:t>
      </w:r>
    </w:p>
    <w:p w:rsidR="00EA7517" w:rsidRPr="003601BE" w:rsidRDefault="00EA7517" w:rsidP="00EA751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poszukuje zastosowań wiedzy w praktyce </w:t>
      </w:r>
    </w:p>
    <w:p w:rsidR="00EA7517" w:rsidRPr="003601BE" w:rsidRDefault="00EA7517" w:rsidP="00EA751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dzieli się wiedzą z innymi uczniami </w:t>
      </w:r>
    </w:p>
    <w:p w:rsidR="00EA7517" w:rsidRPr="003601BE" w:rsidRDefault="00EA7517" w:rsidP="00EA751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osiąga sukcesy w konkursach biologicznych.</w:t>
      </w: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7517" w:rsidRPr="003601BE" w:rsidRDefault="00EA7517" w:rsidP="00EA75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1BE">
        <w:rPr>
          <w:rFonts w:ascii="Times New Roman" w:hAnsi="Times New Roman" w:cs="Times New Roman"/>
          <w:b/>
          <w:sz w:val="24"/>
          <w:szCs w:val="24"/>
        </w:rPr>
        <w:t>Wymagania edukacyjne</w:t>
      </w:r>
    </w:p>
    <w:p w:rsidR="00EA7517" w:rsidRPr="003601BE" w:rsidRDefault="00EA7517" w:rsidP="00EA75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1BE">
        <w:rPr>
          <w:rFonts w:ascii="Times New Roman" w:hAnsi="Times New Roman" w:cs="Times New Roman"/>
          <w:b/>
          <w:sz w:val="24"/>
          <w:szCs w:val="24"/>
        </w:rPr>
        <w:t>na roczne oceny klas</w:t>
      </w:r>
      <w:r w:rsidR="00264904">
        <w:rPr>
          <w:rFonts w:ascii="Times New Roman" w:hAnsi="Times New Roman" w:cs="Times New Roman"/>
          <w:b/>
          <w:sz w:val="24"/>
          <w:szCs w:val="24"/>
        </w:rPr>
        <w:t>yfikacyjne z biologii w klasie 6</w:t>
      </w: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Ucznia obowiązuje spełnienie wymagań edukacyjnych  na śródroczne oceny klasyfikacyjne oraz poniższe wymagania edukacyjne.</w:t>
      </w: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601BE">
        <w:rPr>
          <w:rFonts w:ascii="Times New Roman" w:hAnsi="Times New Roman" w:cs="Times New Roman"/>
          <w:b/>
          <w:sz w:val="24"/>
          <w:szCs w:val="24"/>
        </w:rPr>
        <w:t>Ocenę niedostateczną</w:t>
      </w:r>
      <w:r w:rsidRPr="003601BE">
        <w:rPr>
          <w:rFonts w:ascii="Times New Roman" w:hAnsi="Times New Roman" w:cs="Times New Roman"/>
          <w:sz w:val="24"/>
          <w:szCs w:val="24"/>
        </w:rPr>
        <w:t xml:space="preserve"> otrzymuje uczeń , który nie opanował wiadomości i umiejętności przewidzianych na ocenę dopuszczającą.</w:t>
      </w: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601BE">
        <w:rPr>
          <w:rFonts w:ascii="Times New Roman" w:hAnsi="Times New Roman" w:cs="Times New Roman"/>
          <w:b/>
          <w:sz w:val="24"/>
          <w:szCs w:val="24"/>
        </w:rPr>
        <w:t>Wymagania edukacyjne na ocenę dopuszczającą</w:t>
      </w: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Uczeń:</w:t>
      </w:r>
    </w:p>
    <w:p w:rsidR="00EA7517" w:rsidRPr="00641883" w:rsidRDefault="00EA7517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wskazuje wodę jako środowisko życia ryb</w:t>
      </w:r>
    </w:p>
    <w:p w:rsidR="00EA7517" w:rsidRPr="00641883" w:rsidRDefault="00EA7517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rozpoznaje ryby wśród innych zwierząt kręgowych</w:t>
      </w:r>
    </w:p>
    <w:p w:rsidR="00EA7517" w:rsidRPr="00641883" w:rsidRDefault="00EA7517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określa kształty ciała ryb w zależności od różnych miejsc ich występowania</w:t>
      </w:r>
    </w:p>
    <w:p w:rsidR="00EA7517" w:rsidRPr="00641883" w:rsidRDefault="00EA7517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wskazuje środowisko życia płazów</w:t>
      </w:r>
    </w:p>
    <w:p w:rsidR="00EA7517" w:rsidRPr="00641883" w:rsidRDefault="00EA7517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wymienia części ciała płazów</w:t>
      </w:r>
    </w:p>
    <w:p w:rsidR="00EA7517" w:rsidRPr="00641883" w:rsidRDefault="00EA7517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rozpoznaje na ilustracji płazy ogoniaste, beznogie i bezogonowe</w:t>
      </w:r>
    </w:p>
    <w:p w:rsidR="00EA7517" w:rsidRPr="00641883" w:rsidRDefault="00EA7517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wymienia środowiska życia gadów</w:t>
      </w:r>
    </w:p>
    <w:p w:rsidR="00EA7517" w:rsidRPr="00641883" w:rsidRDefault="00EA7517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omawia budowę zewnętrzną gadów</w:t>
      </w:r>
    </w:p>
    <w:p w:rsidR="00EA7517" w:rsidRPr="00641883" w:rsidRDefault="00EA7517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rozpoznaje na ilustracji jaszczurki, krokodyle, węże i żółwie </w:t>
      </w:r>
    </w:p>
    <w:p w:rsidR="00EA7517" w:rsidRPr="00641883" w:rsidRDefault="00EA7517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wymienia różnorodne siedliska występowania ptaków </w:t>
      </w:r>
    </w:p>
    <w:p w:rsidR="00EA7517" w:rsidRPr="00641883" w:rsidRDefault="00EA7517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lastRenderedPageBreak/>
        <w:t xml:space="preserve">na żywym okazie lub na ilustracji wskazuje cechy budowy ptaków </w:t>
      </w:r>
    </w:p>
    <w:p w:rsidR="00EA7517" w:rsidRPr="00641883" w:rsidRDefault="00EA7517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podaje przykłady ptaków żyjących w różnych środowiskach </w:t>
      </w:r>
    </w:p>
    <w:p w:rsidR="00EA7517" w:rsidRPr="00641883" w:rsidRDefault="00EA7517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wskazuje środowiska występowania ssaków </w:t>
      </w:r>
    </w:p>
    <w:p w:rsidR="00EA7517" w:rsidRPr="00641883" w:rsidRDefault="00EA7517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na podstawie ilustracji omawia budowę zewnętrzną ssaków </w:t>
      </w:r>
    </w:p>
    <w:p w:rsidR="00EA7517" w:rsidRPr="00641883" w:rsidRDefault="00EA7517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wymienia przystosowania ssaków do zróżnicowanych środowisk ich bytowania </w:t>
      </w: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601BE">
        <w:rPr>
          <w:rFonts w:ascii="Times New Roman" w:hAnsi="Times New Roman" w:cs="Times New Roman"/>
          <w:b/>
          <w:sz w:val="24"/>
          <w:szCs w:val="24"/>
        </w:rPr>
        <w:t>Wymagania edukacyjne na ocenę dostateczną</w:t>
      </w:r>
      <w:r w:rsidRPr="00360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Uczeń (oprócz spełnienia wymagań na ocenę dopuszczającą):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na podstawie ilustracji omawia budowę zewnętrzną ryb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nazywa i wskazuje położenie płetw 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wyjaśnia, czym jest ławica i plankton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na podstawie ilustracji omawia budowę zewnętrzną płaza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wymienia stadia rozwojowe żaby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podaje przykłady płazów żyjących w Polsce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wymienia główne zagrożenia dla płazów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wyjaśnia związek istniejący między występowaniem gadów a ich zmiennocieplnością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rozpoznaje gady wśród innych zwierząt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określa środowiska życia gadów 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podaje przyczyny zmniejszania się populacji gadów 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rozpoznaje rodzaje piór 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wymienia elementy budowy jaja 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rozpoznaje ptaki wśród innych zwierząt, wskazując ich charakterystyczne cechy 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wymienia pozytywne znaczenie ptaków w przyrodzie 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wykazuje zróżnicowanie siedlisk zajmowanych przez ssaki 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określa ssaki jako zwierzęta stałocieplne 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wymienia wytwory skóry ssaków 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wykazuje zależność między budową morfologiczną ssaków a zajmowanym przez nie siedliskiem </w:t>
      </w:r>
    </w:p>
    <w:p w:rsidR="00EA7517" w:rsidRPr="00641883" w:rsidRDefault="00EA7517" w:rsidP="00EA751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nazywa wskazane zęby ssaków </w:t>
      </w:r>
    </w:p>
    <w:p w:rsidR="00EA7517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601BE">
        <w:rPr>
          <w:rFonts w:ascii="Times New Roman" w:hAnsi="Times New Roman" w:cs="Times New Roman"/>
          <w:b/>
          <w:sz w:val="24"/>
          <w:szCs w:val="24"/>
        </w:rPr>
        <w:t>Wymagania edukacyjne na  ocenę dobrą</w:t>
      </w:r>
      <w:r w:rsidRPr="00360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Uczeń (oprócz spełnienia wymagań na ocenę dostateczną):</w:t>
      </w:r>
    </w:p>
    <w:p w:rsidR="00EA7517" w:rsidRPr="00641883" w:rsidRDefault="00EA7517" w:rsidP="00EA7517">
      <w:pPr>
        <w:pStyle w:val="Default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omawia czynności życiowe ryb</w:t>
      </w:r>
    </w:p>
    <w:p w:rsidR="00EA7517" w:rsidRPr="00641883" w:rsidRDefault="00EA7517" w:rsidP="00EA7517">
      <w:pPr>
        <w:pStyle w:val="Default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przyporządkowuje wskazany organizm do ryb na podstawie znajomości ich cech charakterystycznych</w:t>
      </w:r>
    </w:p>
    <w:p w:rsidR="00EA7517" w:rsidRDefault="00EA7517" w:rsidP="00EA7517">
      <w:pPr>
        <w:pStyle w:val="Default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charakteryzuje przystosowania płazów do życia w wodzie i na lądzie</w:t>
      </w:r>
    </w:p>
    <w:p w:rsidR="00EA7517" w:rsidRPr="00641883" w:rsidRDefault="00EA7517" w:rsidP="00EA7517">
      <w:pPr>
        <w:pStyle w:val="Default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omawia wybrane czynności życiowe płazów</w:t>
      </w:r>
    </w:p>
    <w:p w:rsidR="00EA7517" w:rsidRPr="00641883" w:rsidRDefault="00EA7517" w:rsidP="00EA7517">
      <w:pPr>
        <w:pStyle w:val="Default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rozpoznaje na ilustracji płazy ogoniaste, bezogonowe i beznogie</w:t>
      </w:r>
    </w:p>
    <w:p w:rsidR="00EA7517" w:rsidRPr="00641883" w:rsidRDefault="00EA7517" w:rsidP="00EA7517">
      <w:pPr>
        <w:pStyle w:val="Default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omawia główne zagrożenia dla płazów</w:t>
      </w:r>
    </w:p>
    <w:p w:rsidR="00EA7517" w:rsidRPr="00641883" w:rsidRDefault="00EA7517" w:rsidP="00EA7517">
      <w:pPr>
        <w:pStyle w:val="Default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opisuje przystosowania gadów do życia na lądzie</w:t>
      </w:r>
    </w:p>
    <w:p w:rsidR="00EA7517" w:rsidRPr="00641883" w:rsidRDefault="00EA7517" w:rsidP="00EA7517">
      <w:pPr>
        <w:pStyle w:val="Default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omawia tryb życia gadów</w:t>
      </w:r>
    </w:p>
    <w:p w:rsidR="00EA7517" w:rsidRDefault="00EA7517" w:rsidP="00EA7517">
      <w:pPr>
        <w:pStyle w:val="Default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wskazuje sposoby ochrony gadów </w:t>
      </w:r>
    </w:p>
    <w:p w:rsidR="00EA7517" w:rsidRPr="00641883" w:rsidRDefault="00EA7517" w:rsidP="00EA7517">
      <w:pPr>
        <w:pStyle w:val="Default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omawia przystosowania ptaków do lotu </w:t>
      </w:r>
    </w:p>
    <w:p w:rsidR="00EA7517" w:rsidRPr="00641883" w:rsidRDefault="00EA7517" w:rsidP="00EA7517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omawia budowę piór </w:t>
      </w:r>
    </w:p>
    <w:p w:rsidR="00EA7517" w:rsidRPr="00641883" w:rsidRDefault="00EA7517" w:rsidP="00EA7517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wyjaśnia proces rozmnażania i rozwój ptaków </w:t>
      </w:r>
    </w:p>
    <w:p w:rsidR="00EA7517" w:rsidRPr="00641883" w:rsidRDefault="00EA7517" w:rsidP="00EA7517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omawia znaczenie ptaków w przyrodzie i dla człowieka </w:t>
      </w:r>
    </w:p>
    <w:p w:rsidR="00EA7517" w:rsidRPr="00641883" w:rsidRDefault="00EA7517" w:rsidP="00EA7517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wskazuje zagrożenia dla ptaków </w:t>
      </w:r>
    </w:p>
    <w:p w:rsidR="00EA7517" w:rsidRPr="00641883" w:rsidRDefault="00EA7517" w:rsidP="00EA7517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na ilustracji lub na żywym obiekcie w</w:t>
      </w:r>
      <w:r w:rsidR="00AE5A2E">
        <w:rPr>
          <w:rFonts w:ascii="Times New Roman" w:hAnsi="Times New Roman" w:cs="Times New Roman"/>
        </w:rPr>
        <w:t>skazuje cechy charakterystycznej</w:t>
      </w:r>
      <w:r w:rsidRPr="00641883">
        <w:rPr>
          <w:rFonts w:ascii="Times New Roman" w:hAnsi="Times New Roman" w:cs="Times New Roman"/>
        </w:rPr>
        <w:t xml:space="preserve"> wspólne dla ssaków </w:t>
      </w:r>
    </w:p>
    <w:p w:rsidR="00EA7517" w:rsidRPr="00641883" w:rsidRDefault="00EA7517" w:rsidP="00EA7517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lastRenderedPageBreak/>
        <w:t xml:space="preserve">wyjaśnia, że budowa skóry ssaków ma związek z utrzymywaniem przez nie stałocieplności </w:t>
      </w:r>
    </w:p>
    <w:p w:rsidR="00EA7517" w:rsidRPr="00641883" w:rsidRDefault="00EA7517" w:rsidP="00EA7517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omawia proces rozmnażania i rozwój ssaków </w:t>
      </w:r>
    </w:p>
    <w:p w:rsidR="00EA7517" w:rsidRPr="00641883" w:rsidRDefault="00EA7517" w:rsidP="00EA7517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rozpoznaje zęby ssaków i wyjaśnia ich funkcje </w:t>
      </w:r>
    </w:p>
    <w:p w:rsidR="00EA7517" w:rsidRPr="00641883" w:rsidRDefault="00EA7517" w:rsidP="00EA7517">
      <w:pPr>
        <w:pStyle w:val="Default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wyjaśnia znaczenie ssaków dla przyrody</w:t>
      </w:r>
    </w:p>
    <w:p w:rsidR="00EA7517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601BE">
        <w:rPr>
          <w:rFonts w:ascii="Times New Roman" w:hAnsi="Times New Roman" w:cs="Times New Roman"/>
          <w:b/>
          <w:sz w:val="24"/>
          <w:szCs w:val="24"/>
        </w:rPr>
        <w:t>Wymagania edukacyjne na ocenę bardzo dobrą</w:t>
      </w:r>
      <w:r w:rsidRPr="00360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Uczeń (oprócz spełnienia wymagań na ocenę dobrą):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wyjaśnia, na czym polega zmiennocieplność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omawia sposób rozmnażania ryb, wyjaśniając, czym jest tarło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omawia znaczenie ryb w przyrodzie i dla człowieka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omawia cykl rozwojowy żaby i wykazuje jego związek z życiem w wodzie i na lądzie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rozpoznaje przedstawicieli płazów wśród innych zwierząt, wskazując na ich charakterystyczne cechy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charakteryzuje płazy ogoniaste, bezogonowe i beznogie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wskazuje sposoby ochrony płazów, gadów, ptaków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charakteryzuje rozmnażanie i rozwój gadów, ptaków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>analizuje przebieg wymiany gazowej u gadów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charakteryzuje gady występujące w Polsce 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wyjaśnia przyczyny wymierania gadów i podaje sposoby zapobiegania zmniejszaniu się ich populacji 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analizuje budowę piór ptaków w związku z pełnioną przez nie funkcją 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wykazuje związek istniejący między wymianą gazową a umiejętnością latania ptaków 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wykazuje związek istniejący między wielkością i kształtem dziobów ptaków a rodzajem spożywanego przez nie pokarmu  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opisuje przystosowania ssaków do różnych środowisk życia 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charakteryzuje opiekę nad potomstwem u ssaków 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identyfikuje wytwory skóry ssaków 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omawia znaczenie ssaków dla człowieka </w:t>
      </w:r>
    </w:p>
    <w:p w:rsidR="00EA7517" w:rsidRPr="00641883" w:rsidRDefault="00EA7517" w:rsidP="00EA751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1883">
        <w:rPr>
          <w:rFonts w:ascii="Times New Roman" w:hAnsi="Times New Roman" w:cs="Times New Roman"/>
        </w:rPr>
        <w:t xml:space="preserve">wymienia zagrożenia dla ssaków </w:t>
      </w:r>
    </w:p>
    <w:p w:rsidR="00EA7517" w:rsidRPr="003601BE" w:rsidRDefault="00EA7517" w:rsidP="00EA751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601BE">
        <w:rPr>
          <w:rFonts w:ascii="Times New Roman" w:hAnsi="Times New Roman" w:cs="Times New Roman"/>
          <w:b/>
          <w:sz w:val="24"/>
          <w:szCs w:val="24"/>
        </w:rPr>
        <w:t>Wymagania edukacyjne na ocenę celującą</w:t>
      </w:r>
    </w:p>
    <w:p w:rsidR="00EA7517" w:rsidRPr="003601BE" w:rsidRDefault="00EA7517" w:rsidP="00EA7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Uczeń (oprócz spełnienia wymagań na ocenę bardzo dobrą): </w:t>
      </w:r>
    </w:p>
    <w:p w:rsidR="00EA7517" w:rsidRPr="003601BE" w:rsidRDefault="00EA7517" w:rsidP="00EA7517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samodzielnie i twórczo rozwija własne zainteresowania biologiczne </w:t>
      </w:r>
    </w:p>
    <w:p w:rsidR="00EA7517" w:rsidRPr="003601BE" w:rsidRDefault="00EA7517" w:rsidP="00EA7517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biegle posługuje się zdobytymi wiadomościami w rozwiązywaniu problemów teoretycznych lub praktycznych</w:t>
      </w:r>
    </w:p>
    <w:p w:rsidR="00EA7517" w:rsidRPr="003601BE" w:rsidRDefault="00EA7517" w:rsidP="00EA7517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jest aktywny na lekcjach</w:t>
      </w:r>
    </w:p>
    <w:p w:rsidR="00EA7517" w:rsidRPr="003601BE" w:rsidRDefault="00EA7517" w:rsidP="00EA7517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z własnej inicjatywy pogłębia wiedzę korzystając z różnych źródeł</w:t>
      </w:r>
    </w:p>
    <w:p w:rsidR="00EA7517" w:rsidRPr="003601BE" w:rsidRDefault="00EA7517" w:rsidP="00EA7517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poszukuje zastosowań wiedzy w praktyce </w:t>
      </w:r>
    </w:p>
    <w:p w:rsidR="00EA7517" w:rsidRPr="003601BE" w:rsidRDefault="00EA7517" w:rsidP="00EA7517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dzieli się wiedzą z innymi uczniami </w:t>
      </w:r>
    </w:p>
    <w:p w:rsidR="00EA7517" w:rsidRPr="003601BE" w:rsidRDefault="00EA7517" w:rsidP="00EA7517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osiąga sukcesy w konkursach biologicznych.</w:t>
      </w:r>
    </w:p>
    <w:p w:rsidR="00D322CF" w:rsidRDefault="00D322CF"/>
    <w:sectPr w:rsidR="00D322CF" w:rsidSect="00EA751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B0F" w:rsidRDefault="007E1B0F" w:rsidP="00AE5A2E">
      <w:pPr>
        <w:spacing w:after="0" w:line="240" w:lineRule="auto"/>
      </w:pPr>
      <w:r>
        <w:separator/>
      </w:r>
    </w:p>
  </w:endnote>
  <w:endnote w:type="continuationSeparator" w:id="0">
    <w:p w:rsidR="007E1B0F" w:rsidRDefault="007E1B0F" w:rsidP="00AE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711688"/>
      <w:docPartObj>
        <w:docPartGallery w:val="Page Numbers (Bottom of Page)"/>
        <w:docPartUnique/>
      </w:docPartObj>
    </w:sdtPr>
    <w:sdtContent>
      <w:p w:rsidR="00AE5A2E" w:rsidRDefault="003C3B44">
        <w:pPr>
          <w:pStyle w:val="Stopka"/>
          <w:jc w:val="right"/>
        </w:pPr>
        <w:fldSimple w:instr=" PAGE   \* MERGEFORMAT ">
          <w:r w:rsidR="00264904">
            <w:rPr>
              <w:noProof/>
            </w:rPr>
            <w:t>3</w:t>
          </w:r>
        </w:fldSimple>
      </w:p>
    </w:sdtContent>
  </w:sdt>
  <w:p w:rsidR="00AE5A2E" w:rsidRDefault="00AE5A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B0F" w:rsidRDefault="007E1B0F" w:rsidP="00AE5A2E">
      <w:pPr>
        <w:spacing w:after="0" w:line="240" w:lineRule="auto"/>
      </w:pPr>
      <w:r>
        <w:separator/>
      </w:r>
    </w:p>
  </w:footnote>
  <w:footnote w:type="continuationSeparator" w:id="0">
    <w:p w:rsidR="007E1B0F" w:rsidRDefault="007E1B0F" w:rsidP="00AE5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7F3E"/>
    <w:multiLevelType w:val="hybridMultilevel"/>
    <w:tmpl w:val="61461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10D45"/>
    <w:multiLevelType w:val="hybridMultilevel"/>
    <w:tmpl w:val="781AE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C7131"/>
    <w:multiLevelType w:val="hybridMultilevel"/>
    <w:tmpl w:val="82906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458E1"/>
    <w:multiLevelType w:val="hybridMultilevel"/>
    <w:tmpl w:val="F23C9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E2DA8"/>
    <w:multiLevelType w:val="hybridMultilevel"/>
    <w:tmpl w:val="A626A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2330A"/>
    <w:multiLevelType w:val="hybridMultilevel"/>
    <w:tmpl w:val="64FC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22FD6"/>
    <w:multiLevelType w:val="hybridMultilevel"/>
    <w:tmpl w:val="E6EC9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83676"/>
    <w:multiLevelType w:val="hybridMultilevel"/>
    <w:tmpl w:val="14486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85AC1"/>
    <w:multiLevelType w:val="hybridMultilevel"/>
    <w:tmpl w:val="DCEAB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3285B"/>
    <w:multiLevelType w:val="hybridMultilevel"/>
    <w:tmpl w:val="D04EF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C5021"/>
    <w:multiLevelType w:val="hybridMultilevel"/>
    <w:tmpl w:val="88DAB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C7007"/>
    <w:multiLevelType w:val="hybridMultilevel"/>
    <w:tmpl w:val="204A3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109B8"/>
    <w:multiLevelType w:val="hybridMultilevel"/>
    <w:tmpl w:val="314A6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74D53"/>
    <w:multiLevelType w:val="hybridMultilevel"/>
    <w:tmpl w:val="38D83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778FD"/>
    <w:multiLevelType w:val="hybridMultilevel"/>
    <w:tmpl w:val="8D5C8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634A2"/>
    <w:multiLevelType w:val="hybridMultilevel"/>
    <w:tmpl w:val="C09A7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3196D"/>
    <w:multiLevelType w:val="hybridMultilevel"/>
    <w:tmpl w:val="1F9AA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831D8"/>
    <w:multiLevelType w:val="hybridMultilevel"/>
    <w:tmpl w:val="D9CCF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C6211"/>
    <w:multiLevelType w:val="hybridMultilevel"/>
    <w:tmpl w:val="054A2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0"/>
  </w:num>
  <w:num w:numId="5">
    <w:abstractNumId w:val="7"/>
  </w:num>
  <w:num w:numId="6">
    <w:abstractNumId w:val="14"/>
  </w:num>
  <w:num w:numId="7">
    <w:abstractNumId w:val="9"/>
  </w:num>
  <w:num w:numId="8">
    <w:abstractNumId w:val="13"/>
  </w:num>
  <w:num w:numId="9">
    <w:abstractNumId w:val="1"/>
  </w:num>
  <w:num w:numId="10">
    <w:abstractNumId w:val="10"/>
  </w:num>
  <w:num w:numId="11">
    <w:abstractNumId w:val="11"/>
  </w:num>
  <w:num w:numId="12">
    <w:abstractNumId w:val="6"/>
  </w:num>
  <w:num w:numId="13">
    <w:abstractNumId w:val="15"/>
  </w:num>
  <w:num w:numId="14">
    <w:abstractNumId w:val="2"/>
  </w:num>
  <w:num w:numId="15">
    <w:abstractNumId w:val="18"/>
  </w:num>
  <w:num w:numId="16">
    <w:abstractNumId w:val="5"/>
  </w:num>
  <w:num w:numId="17">
    <w:abstractNumId w:val="8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517"/>
    <w:rsid w:val="00111400"/>
    <w:rsid w:val="00264904"/>
    <w:rsid w:val="003C3B44"/>
    <w:rsid w:val="007E1B0F"/>
    <w:rsid w:val="00AE5A2E"/>
    <w:rsid w:val="00B36277"/>
    <w:rsid w:val="00D322CF"/>
    <w:rsid w:val="00EA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517"/>
    <w:pPr>
      <w:ind w:left="720"/>
      <w:contextualSpacing/>
    </w:pPr>
  </w:style>
  <w:style w:type="paragraph" w:customStyle="1" w:styleId="Default">
    <w:name w:val="Default"/>
    <w:rsid w:val="00EA7517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E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5A2E"/>
  </w:style>
  <w:style w:type="paragraph" w:styleId="Stopka">
    <w:name w:val="footer"/>
    <w:basedOn w:val="Normalny"/>
    <w:link w:val="StopkaZnak"/>
    <w:uiPriority w:val="99"/>
    <w:unhideWhenUsed/>
    <w:rsid w:val="00AE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1520</Words>
  <Characters>9123</Characters>
  <Application>Microsoft Office Word</Application>
  <DocSecurity>0</DocSecurity>
  <Lines>76</Lines>
  <Paragraphs>21</Paragraphs>
  <ScaleCrop>false</ScaleCrop>
  <Company/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2020-09-06T11:07:00Z</cp:lastPrinted>
  <dcterms:created xsi:type="dcterms:W3CDTF">2020-09-06T09:20:00Z</dcterms:created>
  <dcterms:modified xsi:type="dcterms:W3CDTF">2020-09-06T11:09:00Z</dcterms:modified>
</cp:coreProperties>
</file>